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9E" w:rsidRPr="003841A6" w:rsidRDefault="003841A6" w:rsidP="003841A6">
      <w:pPr>
        <w:jc w:val="center"/>
        <w:rPr>
          <w:rFonts w:asciiTheme="minorHAnsi" w:hAnsiTheme="minorHAnsi"/>
          <w:b/>
          <w:noProof/>
          <w:color w:val="000000" w:themeColor="text1"/>
          <w:sz w:val="28"/>
          <w:szCs w:val="28"/>
          <w:lang w:val="id-ID"/>
        </w:rPr>
      </w:pPr>
      <w:bookmarkStart w:id="0" w:name="_GoBack"/>
      <w:bookmarkEnd w:id="0"/>
      <w:r w:rsidRPr="003841A6">
        <w:rPr>
          <w:rFonts w:asciiTheme="minorHAnsi" w:hAnsiTheme="minorHAnsi"/>
          <w:b/>
          <w:noProof/>
          <w:color w:val="000000" w:themeColor="text1"/>
          <w:sz w:val="28"/>
          <w:szCs w:val="28"/>
          <w:lang w:val="id-ID"/>
        </w:rPr>
        <w:t>Pola Asuh Orang Tua Pada Pekerja Anak Di Bawah Umur (Studi Kasus Pemulung Anak Di Rangkasbitung)</w:t>
      </w:r>
    </w:p>
    <w:p w:rsidR="00DE2E3F" w:rsidRPr="003841A6" w:rsidRDefault="00DE2E3F" w:rsidP="00DE2E3F">
      <w:pPr>
        <w:rPr>
          <w:noProof/>
          <w:sz w:val="22"/>
          <w:szCs w:val="22"/>
          <w:lang w:val="id-ID"/>
        </w:rPr>
      </w:pPr>
    </w:p>
    <w:p w:rsidR="00DE2E3F" w:rsidRPr="003841A6" w:rsidRDefault="00DC559E" w:rsidP="00DE2E3F">
      <w:pPr>
        <w:pStyle w:val="JRPMAuthor"/>
        <w:rPr>
          <w:rFonts w:asciiTheme="minorHAnsi" w:hAnsiTheme="minorHAnsi" w:cstheme="minorHAnsi"/>
          <w:b w:val="0"/>
          <w:noProof/>
          <w:sz w:val="24"/>
          <w:szCs w:val="24"/>
        </w:rPr>
      </w:pPr>
      <w:r w:rsidRPr="003841A6">
        <w:rPr>
          <w:rFonts w:asciiTheme="minorHAnsi" w:hAnsiTheme="minorHAnsi" w:cstheme="minorHAnsi"/>
          <w:noProof/>
          <w:sz w:val="24"/>
          <w:szCs w:val="24"/>
        </w:rPr>
        <w:t>Choirunnisa</w:t>
      </w:r>
      <w:r w:rsidR="00DE2E3F" w:rsidRPr="003841A6">
        <w:rPr>
          <w:rFonts w:asciiTheme="minorHAnsi" w:hAnsiTheme="minorHAnsi" w:cstheme="minorHAnsi"/>
          <w:noProof/>
          <w:sz w:val="24"/>
          <w:szCs w:val="24"/>
          <w:vertAlign w:val="superscript"/>
        </w:rPr>
        <w:t>1</w:t>
      </w:r>
      <w:r w:rsidR="00DE2E3F" w:rsidRPr="003841A6">
        <w:rPr>
          <w:rFonts w:asciiTheme="minorHAnsi" w:hAnsiTheme="minorHAnsi" w:cstheme="minorHAnsi"/>
          <w:noProof/>
          <w:sz w:val="24"/>
          <w:szCs w:val="24"/>
        </w:rPr>
        <w:t xml:space="preserve">, </w:t>
      </w:r>
      <w:r w:rsidRPr="003841A6">
        <w:rPr>
          <w:rFonts w:asciiTheme="minorHAnsi" w:hAnsiTheme="minorHAnsi" w:cstheme="minorHAnsi"/>
          <w:noProof/>
          <w:sz w:val="24"/>
          <w:szCs w:val="24"/>
        </w:rPr>
        <w:t>Stevany Afrizal</w:t>
      </w:r>
      <w:r w:rsidR="00DE2E3F" w:rsidRPr="003841A6">
        <w:rPr>
          <w:rFonts w:asciiTheme="minorHAnsi" w:hAnsiTheme="minorHAnsi" w:cstheme="minorHAnsi"/>
          <w:noProof/>
          <w:sz w:val="24"/>
          <w:szCs w:val="24"/>
          <w:vertAlign w:val="superscript"/>
        </w:rPr>
        <w:t>2</w:t>
      </w:r>
      <w:r w:rsidRPr="003841A6">
        <w:rPr>
          <w:rFonts w:asciiTheme="minorHAnsi" w:hAnsiTheme="minorHAnsi" w:cstheme="minorHAnsi"/>
          <w:noProof/>
          <w:sz w:val="24"/>
          <w:szCs w:val="24"/>
        </w:rPr>
        <w:t>, Muhammad Agus Hardiansyah</w:t>
      </w:r>
      <w:r w:rsidRPr="003841A6">
        <w:rPr>
          <w:rFonts w:asciiTheme="minorHAnsi" w:hAnsiTheme="minorHAnsi" w:cstheme="minorHAnsi"/>
          <w:noProof/>
          <w:sz w:val="24"/>
          <w:szCs w:val="24"/>
          <w:vertAlign w:val="superscript"/>
        </w:rPr>
        <w:t>3</w:t>
      </w:r>
    </w:p>
    <w:p w:rsidR="00DC559E" w:rsidRPr="003841A6" w:rsidRDefault="00DC559E" w:rsidP="003841A6">
      <w:pPr>
        <w:pStyle w:val="JRPMAuthor-Afiliation"/>
        <w:rPr>
          <w:rFonts w:ascii="Cambria" w:hAnsi="Cambria" w:cstheme="minorHAnsi"/>
          <w:noProof/>
        </w:rPr>
      </w:pPr>
      <w:r w:rsidRPr="003841A6">
        <w:rPr>
          <w:rFonts w:ascii="Cambria" w:hAnsi="Cambria" w:cstheme="minorHAnsi"/>
          <w:noProof/>
        </w:rPr>
        <w:t>Universitas Sultan Ageng Tirtayasa</w:t>
      </w:r>
      <w:r w:rsidR="003841A6">
        <w:rPr>
          <w:rFonts w:ascii="Cambria" w:hAnsi="Cambria" w:cstheme="minorHAnsi"/>
          <w:noProof/>
          <w:lang w:val="en-US"/>
        </w:rPr>
        <w:t xml:space="preserve"> </w:t>
      </w:r>
      <w:r w:rsidRPr="003841A6">
        <w:rPr>
          <w:rFonts w:ascii="Cambria" w:hAnsi="Cambria" w:cstheme="minorHAnsi"/>
          <w:noProof/>
        </w:rPr>
        <w:t>Fakultas Keguruan dan Ilmu Pendidikan</w:t>
      </w:r>
    </w:p>
    <w:p w:rsidR="00DC559E" w:rsidRPr="003841A6" w:rsidRDefault="00DC559E" w:rsidP="00DE2E3F">
      <w:pPr>
        <w:pStyle w:val="JRPMAuthor-Afiliation"/>
        <w:rPr>
          <w:rFonts w:ascii="Cambria" w:hAnsi="Cambria" w:cstheme="minorHAnsi"/>
          <w:noProof/>
          <w:sz w:val="20"/>
          <w:szCs w:val="20"/>
        </w:rPr>
      </w:pPr>
      <w:r w:rsidRPr="003841A6">
        <w:rPr>
          <w:rFonts w:ascii="Cambria" w:hAnsi="Cambria" w:cs="Arial"/>
          <w:noProof/>
          <w:color w:val="202124"/>
          <w:shd w:val="clear" w:color="auto" w:fill="FFFFFF"/>
        </w:rPr>
        <w:t>Jl. Ciwaru Raya, Cipare, Kec. Serang, Kota Serang, Banten 42117</w:t>
      </w:r>
    </w:p>
    <w:p w:rsidR="00DE2E3F" w:rsidRPr="003841A6" w:rsidRDefault="00DC559E" w:rsidP="00DE2E3F">
      <w:pPr>
        <w:pStyle w:val="JRPMAuthor-Afiliation"/>
        <w:rPr>
          <w:rFonts w:ascii="Cambria" w:hAnsi="Cambria" w:cstheme="minorHAnsi"/>
          <w:noProof/>
          <w:lang w:val="en-US"/>
        </w:rPr>
      </w:pPr>
      <w:r w:rsidRPr="003841A6">
        <w:rPr>
          <w:rFonts w:ascii="Cambria" w:hAnsi="Cambria" w:cstheme="minorHAnsi"/>
          <w:noProof/>
          <w:sz w:val="20"/>
          <w:szCs w:val="20"/>
        </w:rPr>
        <w:t>E</w:t>
      </w:r>
      <w:r w:rsidR="00DE2E3F" w:rsidRPr="003841A6">
        <w:rPr>
          <w:rFonts w:ascii="Cambria" w:hAnsi="Cambria" w:cstheme="minorHAnsi"/>
          <w:noProof/>
          <w:sz w:val="20"/>
          <w:szCs w:val="20"/>
        </w:rPr>
        <w:t>mail</w:t>
      </w:r>
      <w:r w:rsidRPr="003841A6">
        <w:rPr>
          <w:rFonts w:ascii="Cambria" w:hAnsi="Cambria" w:cstheme="minorHAnsi"/>
          <w:noProof/>
          <w:sz w:val="20"/>
          <w:szCs w:val="20"/>
        </w:rPr>
        <w:t xml:space="preserve"> Coresponden: </w:t>
      </w:r>
      <w:hyperlink r:id="rId9" w:history="1">
        <w:r w:rsidR="003841A6" w:rsidRPr="003841A6">
          <w:rPr>
            <w:rStyle w:val="Hyperlink"/>
            <w:rFonts w:ascii="Cambria" w:hAnsi="Cambria" w:cstheme="minorHAnsi"/>
            <w:noProof/>
            <w:sz w:val="20"/>
            <w:szCs w:val="20"/>
            <w:u w:val="none"/>
          </w:rPr>
          <w:t>sasachoirunnisaa@gmail.com</w:t>
        </w:r>
      </w:hyperlink>
      <w:r w:rsidR="003841A6">
        <w:rPr>
          <w:rFonts w:ascii="Cambria" w:hAnsi="Cambria" w:cstheme="minorHAnsi"/>
          <w:noProof/>
          <w:sz w:val="20"/>
          <w:szCs w:val="20"/>
          <w:lang w:val="en-US"/>
        </w:rPr>
        <w:t xml:space="preserve"> </w:t>
      </w:r>
    </w:p>
    <w:p w:rsidR="00DE2E3F" w:rsidRPr="003841A6" w:rsidRDefault="00DE2E3F" w:rsidP="00DE2E3F">
      <w:pPr>
        <w:pStyle w:val="JRPMAuthor-Afiliation"/>
        <w:rPr>
          <w:noProof/>
        </w:rPr>
      </w:pPr>
    </w:p>
    <w:p w:rsidR="00DE2E3F" w:rsidRPr="003841A6" w:rsidRDefault="00DE2E3F" w:rsidP="00DE2E3F">
      <w:pPr>
        <w:pStyle w:val="JRPMAbstrakTitle"/>
        <w:rPr>
          <w:noProof/>
          <w:sz w:val="24"/>
        </w:rPr>
      </w:pPr>
      <w:r w:rsidRPr="003841A6">
        <w:rPr>
          <w:noProof/>
          <w:szCs w:val="22"/>
        </w:rPr>
        <w:t>Abstrak</w:t>
      </w:r>
    </w:p>
    <w:p w:rsidR="00DC559E" w:rsidRPr="003841A6" w:rsidRDefault="00DC559E" w:rsidP="003841A6">
      <w:pPr>
        <w:ind w:left="-426" w:firstLine="568"/>
        <w:jc w:val="both"/>
        <w:rPr>
          <w:i/>
          <w:noProof/>
          <w:sz w:val="22"/>
          <w:lang w:val="id-ID"/>
        </w:rPr>
      </w:pPr>
      <w:r w:rsidRPr="003841A6">
        <w:rPr>
          <w:i/>
          <w:noProof/>
          <w:sz w:val="22"/>
          <w:lang w:val="id-ID"/>
        </w:rPr>
        <w:t xml:space="preserve">Penelitian ini menggambarkan pola asuh orang tua pada pekerja anak di bawah umur studi kasus pada pemulung anak di Rangkasbitung. Pada tujuan penelitian ini yaitu untuk mengetahui bagaimana pola asuh orang tua pekerja anak dalam kehidupan sehari – hari. Metode yang digunakan adalah metode studi kasus dengan pendekatan kualitatif. Dengan menggunakan teknik pengumpulan data berupa observasi, wawancara dan dokumentasi. Teknik pemeriksan keabsahan data menggunakan triangulasi sumber. Serta teori yang digunakan dalam penelitian ini yaitu menggunakan teori tindakan sosial yang dikemukakan oleh Max Weber. Hasil penelitian ini adalah pola asuh yang diterapkan orang tua pekerja anak usia 10 – 17 tahun agar anak tersebut dapat menuruti perintah orang tuanya dengan cara menggunakan pola asuh otoriter. Dalam pengelolaan pola asuh menciptakan beberapa tindakan sosial di dalamnya yang disebabkan oleh beberapa faktor dan penyebab hal tersebut terjadi mulai dari tindakan sosial instrumental yang dilakukan oleh orang tua untuk bisa mencukupi kehidupan keseharian, dalam tindakan sosial berorientasi adanya pertimbangan yang dilakukan dalam anak melakukan pekerjaan dengan cara memaksa, pada dasarnya dalam tindakan sosial tradisional pada lingkungan sekitar sangatlah berpengaruh penting bagi </w:t>
      </w:r>
      <w:r w:rsidRPr="003841A6">
        <w:rPr>
          <w:i/>
          <w:noProof/>
          <w:sz w:val="22"/>
          <w:szCs w:val="22"/>
          <w:lang w:val="id-ID"/>
        </w:rPr>
        <w:t>pengelolaan</w:t>
      </w:r>
      <w:r w:rsidRPr="003841A6">
        <w:rPr>
          <w:i/>
          <w:noProof/>
          <w:sz w:val="22"/>
          <w:lang w:val="id-ID"/>
        </w:rPr>
        <w:t xml:space="preserve"> pola asuh orang tua pada anak yang bekerja, sedangkan tindakan sosial afektif lebih mementingkan perasaan atau emosional agar anak dapat menuruti perintah orang tua.</w:t>
      </w:r>
    </w:p>
    <w:p w:rsidR="00DC559E" w:rsidRPr="003841A6" w:rsidRDefault="00DC559E" w:rsidP="003841A6">
      <w:pPr>
        <w:ind w:left="-426"/>
        <w:jc w:val="both"/>
        <w:rPr>
          <w:b/>
          <w:i/>
          <w:noProof/>
          <w:sz w:val="22"/>
          <w:lang w:val="id-ID"/>
        </w:rPr>
      </w:pPr>
      <w:r w:rsidRPr="003841A6">
        <w:rPr>
          <w:b/>
          <w:i/>
          <w:noProof/>
          <w:sz w:val="22"/>
          <w:lang w:val="id-ID"/>
        </w:rPr>
        <w:t>Kata Kunci :</w:t>
      </w:r>
      <w:r w:rsidRPr="003841A6">
        <w:rPr>
          <w:i/>
          <w:noProof/>
          <w:sz w:val="22"/>
          <w:lang w:val="id-ID"/>
        </w:rPr>
        <w:t xml:space="preserve"> Pola Asuh, Orang Tua, Anak Bekerja</w:t>
      </w:r>
    </w:p>
    <w:p w:rsidR="00DC559E" w:rsidRPr="003841A6" w:rsidRDefault="00DC559E" w:rsidP="00ED0D5B">
      <w:pPr>
        <w:pStyle w:val="JRPMAbstractBody"/>
        <w:ind w:left="-426" w:firstLine="0"/>
        <w:rPr>
          <w:i/>
          <w:noProof/>
          <w:sz w:val="2"/>
          <w:szCs w:val="24"/>
        </w:rPr>
      </w:pPr>
    </w:p>
    <w:p w:rsidR="00ED0D5B" w:rsidRPr="003841A6" w:rsidRDefault="00ED0D5B" w:rsidP="00ED0D5B">
      <w:pPr>
        <w:ind w:left="-426"/>
        <w:jc w:val="center"/>
        <w:rPr>
          <w:b/>
          <w:i/>
          <w:noProof/>
          <w:sz w:val="22"/>
          <w:szCs w:val="22"/>
          <w:lang w:val="id-ID"/>
        </w:rPr>
      </w:pPr>
    </w:p>
    <w:p w:rsidR="00ED0D5B" w:rsidRPr="003841A6" w:rsidRDefault="00ED0D5B" w:rsidP="00ED0D5B">
      <w:pPr>
        <w:ind w:left="-426"/>
        <w:jc w:val="center"/>
        <w:rPr>
          <w:b/>
          <w:i/>
          <w:noProof/>
          <w:sz w:val="22"/>
          <w:szCs w:val="22"/>
          <w:lang w:val="id-ID"/>
        </w:rPr>
      </w:pPr>
      <w:r w:rsidRPr="003841A6">
        <w:rPr>
          <w:b/>
          <w:i/>
          <w:noProof/>
          <w:sz w:val="22"/>
          <w:szCs w:val="22"/>
          <w:lang w:val="id-ID"/>
        </w:rPr>
        <w:t>Abstract</w:t>
      </w:r>
    </w:p>
    <w:p w:rsidR="00DC559E" w:rsidRPr="003841A6" w:rsidRDefault="00DC559E" w:rsidP="003841A6">
      <w:pPr>
        <w:ind w:left="-426" w:firstLine="568"/>
        <w:jc w:val="both"/>
        <w:rPr>
          <w:i/>
          <w:noProof/>
          <w:sz w:val="22"/>
          <w:szCs w:val="22"/>
          <w:lang w:val="id-ID"/>
        </w:rPr>
      </w:pPr>
      <w:r w:rsidRPr="003841A6">
        <w:rPr>
          <w:i/>
          <w:noProof/>
          <w:sz w:val="22"/>
          <w:szCs w:val="22"/>
          <w:lang w:val="id-ID"/>
        </w:rPr>
        <w:t>This research describes the parenting patterns of underage child workers, a case study of child scavengers in Rangkasbitung. The aim of this research is to find out how the parenting patterns of working children's parents are in everyday life. The method used is a case study method with a qualitative approach. By using data collection techniques in the form of observation, interviews and documentation. The data validity checking technique uses source triangulation. And the theory used in this research is the theory of social action put forward by Max Weber. The results of this research are the parenting patterns applied by working parents of children aged 10 - 17 years so that the children can obey their parents' orders by using an authoritarian parenting style. In managing parenting, it creates several social actions in it which are caused by several factors and the causes of this happen starting from instrumental social actions carried out by parents to be able to fulfill their daily lives, in social actions oriented there are considerations made in children doing work in a way Coercion, basically in traditional social actions in the surrounding environment, has an important influence on the management of parents' parenting patterns for children who work, while affective social actions are more concerned with feelings or emotions so that children can obey their parents' orders.</w:t>
      </w:r>
    </w:p>
    <w:p w:rsidR="00DC559E" w:rsidRPr="003841A6" w:rsidRDefault="00DC559E" w:rsidP="003841A6">
      <w:pPr>
        <w:ind w:left="-426"/>
        <w:jc w:val="both"/>
        <w:rPr>
          <w:b/>
          <w:i/>
          <w:noProof/>
          <w:sz w:val="22"/>
          <w:lang w:val="id-ID"/>
        </w:rPr>
      </w:pPr>
      <w:r w:rsidRPr="003841A6">
        <w:rPr>
          <w:b/>
          <w:i/>
          <w:noProof/>
          <w:sz w:val="22"/>
          <w:lang w:val="id-ID"/>
        </w:rPr>
        <w:t xml:space="preserve">Keywords: </w:t>
      </w:r>
      <w:r w:rsidRPr="003841A6">
        <w:rPr>
          <w:i/>
          <w:noProof/>
          <w:sz w:val="22"/>
          <w:lang w:val="id-ID"/>
        </w:rPr>
        <w:t>Parenting Patterns, Parents, Working Children</w:t>
      </w:r>
    </w:p>
    <w:p w:rsidR="00DE2E3F" w:rsidRPr="003841A6" w:rsidRDefault="00DE2E3F" w:rsidP="00DC559E">
      <w:pPr>
        <w:pStyle w:val="JRPMTitleEnglish"/>
        <w:jc w:val="left"/>
        <w:rPr>
          <w:sz w:val="18"/>
        </w:rPr>
      </w:pPr>
    </w:p>
    <w:p w:rsidR="00DE2E3F" w:rsidRPr="003841A6" w:rsidRDefault="00DE2E3F" w:rsidP="00DE2E3F">
      <w:pPr>
        <w:tabs>
          <w:tab w:val="left" w:pos="2355"/>
        </w:tabs>
        <w:rPr>
          <w:noProof/>
          <w:sz w:val="2"/>
          <w:szCs w:val="22"/>
          <w:lang w:val="id-ID"/>
        </w:rPr>
      </w:pPr>
    </w:p>
    <w:p w:rsidR="00DE2E3F" w:rsidRPr="003841A6" w:rsidRDefault="00DE2E3F" w:rsidP="00DE2E3F">
      <w:pPr>
        <w:tabs>
          <w:tab w:val="left" w:pos="2355"/>
        </w:tabs>
        <w:rPr>
          <w:noProof/>
          <w:sz w:val="14"/>
          <w:szCs w:val="22"/>
          <w:lang w:val="id-ID"/>
        </w:rPr>
        <w:sectPr w:rsidR="00DE2E3F" w:rsidRPr="003841A6" w:rsidSect="005E384E">
          <w:headerReference w:type="even" r:id="rId10"/>
          <w:headerReference w:type="default" r:id="rId11"/>
          <w:footerReference w:type="even" r:id="rId12"/>
          <w:footerReference w:type="default" r:id="rId13"/>
          <w:headerReference w:type="first" r:id="rId14"/>
          <w:footerReference w:type="first" r:id="rId15"/>
          <w:pgSz w:w="11907" w:h="16840" w:code="9"/>
          <w:pgMar w:top="1595" w:right="1134" w:bottom="1134" w:left="1701" w:header="850" w:footer="454" w:gutter="0"/>
          <w:pgNumType w:start="618"/>
          <w:cols w:space="720"/>
          <w:docGrid w:linePitch="360"/>
        </w:sectPr>
      </w:pPr>
    </w:p>
    <w:p w:rsidR="00DE2E3F" w:rsidRPr="003841A6" w:rsidRDefault="00DC559E" w:rsidP="005A0CED">
      <w:pPr>
        <w:pStyle w:val="JRPMHeading1"/>
        <w:ind w:left="-142"/>
        <w:rPr>
          <w:noProof/>
          <w:sz w:val="24"/>
          <w:szCs w:val="24"/>
          <w:lang w:val="id-ID"/>
        </w:rPr>
      </w:pPr>
      <w:r w:rsidRPr="003841A6">
        <w:rPr>
          <w:noProof/>
          <w:sz w:val="24"/>
          <w:szCs w:val="24"/>
          <w:lang w:val="id-ID"/>
        </w:rPr>
        <w:lastRenderedPageBreak/>
        <w:t>PENDAHULUAN</w:t>
      </w:r>
    </w:p>
    <w:p w:rsidR="00DC559E" w:rsidRPr="00901B4B" w:rsidRDefault="00DC559E" w:rsidP="00901B4B">
      <w:pPr>
        <w:spacing w:line="360" w:lineRule="auto"/>
        <w:ind w:firstLine="567"/>
        <w:jc w:val="both"/>
        <w:rPr>
          <w:noProof/>
          <w:color w:val="000000" w:themeColor="text1"/>
        </w:rPr>
      </w:pPr>
      <w:r w:rsidRPr="003841A6">
        <w:rPr>
          <w:noProof/>
          <w:color w:val="000000" w:themeColor="text1"/>
          <w:lang w:val="id-ID"/>
        </w:rPr>
        <w:t xml:space="preserve">Keluarga adalah kelompok sosial paling kecil dengan terdiri dari ayah, ibu dan anak. Keluarga juga dapat disebut sebagai lembaga awal yang paling dekat didalam kehidupan </w:t>
      </w:r>
      <w:r w:rsidRPr="003841A6">
        <w:rPr>
          <w:noProof/>
          <w:color w:val="000000" w:themeColor="text1"/>
          <w:lang w:val="id-ID"/>
        </w:rPr>
        <w:lastRenderedPageBreak/>
        <w:t xml:space="preserve">anak karena disetiap waktunya memiliki waktu yang lebih lama dan keluarga mempunyai andil penting dari keseluruhan perkembangan anak termasuk pola asuh, pendidikan dan ekonomi. Keluarga merupakan pusat pendidikan yang paling penting karena </w:t>
      </w:r>
      <w:r w:rsidRPr="003841A6">
        <w:rPr>
          <w:noProof/>
          <w:color w:val="000000" w:themeColor="text1"/>
          <w:lang w:val="id-ID"/>
        </w:rPr>
        <w:lastRenderedPageBreak/>
        <w:t>keluarga adala lembaga yang paling berpengaruh dibandingkan lem</w:t>
      </w:r>
      <w:r w:rsidR="003841A6">
        <w:rPr>
          <w:noProof/>
          <w:color w:val="000000" w:themeColor="text1"/>
          <w:lang w:val="id-ID"/>
        </w:rPr>
        <w:t>baga yang lain (</w:t>
      </w:r>
      <w:r w:rsidR="00901B4B">
        <w:rPr>
          <w:noProof/>
          <w:color w:val="000000" w:themeColor="text1"/>
        </w:rPr>
        <w:t xml:space="preserve">Dewi dan </w:t>
      </w:r>
      <w:r w:rsidR="00901B4B" w:rsidRPr="00461251">
        <w:rPr>
          <w:noProof/>
        </w:rPr>
        <w:t>Khotimah</w:t>
      </w:r>
      <w:r w:rsidR="003841A6">
        <w:rPr>
          <w:noProof/>
          <w:color w:val="000000" w:themeColor="text1"/>
          <w:lang w:val="id-ID"/>
        </w:rPr>
        <w:t xml:space="preserve">, </w:t>
      </w:r>
      <w:r w:rsidR="003841A6">
        <w:rPr>
          <w:noProof/>
          <w:color w:val="000000" w:themeColor="text1"/>
        </w:rPr>
        <w:t>2020</w:t>
      </w:r>
      <w:r w:rsidRPr="003841A6">
        <w:rPr>
          <w:noProof/>
          <w:color w:val="000000" w:themeColor="text1"/>
          <w:lang w:val="id-ID"/>
        </w:rPr>
        <w:t>).</w:t>
      </w:r>
      <w:r w:rsidR="00901B4B">
        <w:rPr>
          <w:noProof/>
          <w:color w:val="000000" w:themeColor="text1"/>
        </w:rPr>
        <w:t xml:space="preserve"> </w:t>
      </w:r>
      <w:r w:rsidRPr="00DF6054">
        <w:rPr>
          <w:noProof/>
          <w:lang w:val="id-ID"/>
        </w:rPr>
        <w:t>Keluarga</w:t>
      </w:r>
      <w:r w:rsidRPr="003841A6">
        <w:rPr>
          <w:noProof/>
          <w:color w:val="000000" w:themeColor="text1"/>
          <w:lang w:val="id-ID"/>
        </w:rPr>
        <w:t xml:space="preserve"> pemulung adalah beberapa orang yang memulung dan mencari nafkah dengan cara memungut, serta memanfaatkan beberapa sampah seperti bungkus rokok, plastik, kertas, kardus bekas dan sebagainya untuk kebutuhan kehidupan mereka (</w:t>
      </w:r>
      <w:r w:rsidR="00901B4B">
        <w:rPr>
          <w:noProof/>
          <w:color w:val="000000" w:themeColor="text1"/>
        </w:rPr>
        <w:t>Irfan dkk, 2022</w:t>
      </w:r>
      <w:r w:rsidRPr="003841A6">
        <w:rPr>
          <w:noProof/>
          <w:color w:val="000000" w:themeColor="text1"/>
          <w:lang w:val="id-ID"/>
        </w:rPr>
        <w:t>). Secara garis konseptual dapat disebut keluarga pemulung merupakan lapisan ekonomi dan budaya dengan keberadaannya paling bawah dari lapisan strategi masyarakat dengan memiliki penghasilan yang kurang dari cukup dan tempat tinggal yang kurang memadai.</w:t>
      </w:r>
    </w:p>
    <w:p w:rsidR="00DC559E" w:rsidRPr="003841A6" w:rsidRDefault="00DC559E" w:rsidP="00DF6054">
      <w:pPr>
        <w:spacing w:line="360" w:lineRule="auto"/>
        <w:ind w:firstLine="567"/>
        <w:jc w:val="both"/>
        <w:rPr>
          <w:noProof/>
          <w:color w:val="000000" w:themeColor="text1"/>
          <w:lang w:val="id-ID"/>
        </w:rPr>
      </w:pPr>
      <w:r w:rsidRPr="003841A6">
        <w:rPr>
          <w:noProof/>
          <w:lang w:val="id-ID"/>
        </w:rPr>
        <w:t>Faktor ekonomi dalam permasalahan sosial menjadikan bentuk dari perubahan sosial dengan menciptakan masyarakat mengalami kemiskinan karena tidak terpenuhinya segi perekonomian untuk memenuhi kehidupan hidup, salah</w:t>
      </w:r>
      <w:r w:rsidR="00901B4B">
        <w:rPr>
          <w:noProof/>
          <w:lang w:val="id-ID"/>
        </w:rPr>
        <w:t xml:space="preserve"> satu contohnya yaitu pemulung.</w:t>
      </w:r>
      <w:r w:rsidR="00901B4B">
        <w:rPr>
          <w:noProof/>
        </w:rPr>
        <w:t xml:space="preserve"> </w:t>
      </w:r>
      <w:r w:rsidRPr="003841A6">
        <w:rPr>
          <w:noProof/>
          <w:lang w:val="id-ID"/>
        </w:rPr>
        <w:t>Pemulung merupakan orang yang mencari nafkah dengan jalan memun</w:t>
      </w:r>
      <w:r w:rsidR="00DF6054">
        <w:rPr>
          <w:noProof/>
          <w:lang w:val="id-ID"/>
        </w:rPr>
        <w:t xml:space="preserve">gut serta memanfaatkan </w:t>
      </w:r>
      <w:r w:rsidRPr="003841A6">
        <w:rPr>
          <w:noProof/>
          <w:lang w:val="id-ID"/>
        </w:rPr>
        <w:t>barang bekas seperti puntung rokok, plastik, kardus bekas dan sebagainya lalu kemudian menjual kepada pengusaha yang akan mengolahnya kembali menjadi barang</w:t>
      </w:r>
      <w:r w:rsidR="00DF6054">
        <w:rPr>
          <w:noProof/>
          <w:lang w:val="id-ID"/>
        </w:rPr>
        <w:t xml:space="preserve"> komoditi (</w:t>
      </w:r>
      <w:r w:rsidR="00901B4B" w:rsidRPr="00901B4B">
        <w:rPr>
          <w:noProof/>
          <w:lang w:val="id-ID"/>
        </w:rPr>
        <w:t>Jamiatul</w:t>
      </w:r>
      <w:r w:rsidR="00DF6054">
        <w:rPr>
          <w:noProof/>
          <w:lang w:val="id-ID"/>
        </w:rPr>
        <w:t xml:space="preserve">, </w:t>
      </w:r>
      <w:r w:rsidR="00901B4B">
        <w:rPr>
          <w:noProof/>
        </w:rPr>
        <w:t>2020</w:t>
      </w:r>
      <w:r w:rsidRPr="003841A6">
        <w:rPr>
          <w:noProof/>
          <w:lang w:val="id-ID"/>
        </w:rPr>
        <w:t xml:space="preserve">). </w:t>
      </w:r>
      <w:r w:rsidRPr="003841A6">
        <w:rPr>
          <w:noProof/>
          <w:color w:val="000000" w:themeColor="text1"/>
          <w:lang w:val="id-ID"/>
        </w:rPr>
        <w:t xml:space="preserve">Fenomena virus covid-19 yang telah terjadi mengakibatkan penerunan perekonomian dengan jangka yang cukup signifikan dalam menciptakan penurunan </w:t>
      </w:r>
      <w:r w:rsidRPr="003841A6">
        <w:rPr>
          <w:noProof/>
          <w:color w:val="000000" w:themeColor="text1"/>
          <w:lang w:val="id-ID"/>
        </w:rPr>
        <w:lastRenderedPageBreak/>
        <w:t>ekonomi berkepanjangan sehingga dapat menjadikan faktor permasalahan dari segi memenuhi kebutuhan hidup yang mengakibatkan orang tua ataupun kerabat terdekat menjadikan anak sebagai media untuk membantu mencari uang</w:t>
      </w:r>
      <w:r w:rsidR="00901B4B">
        <w:rPr>
          <w:noProof/>
          <w:color w:val="000000" w:themeColor="text1"/>
        </w:rPr>
        <w:t xml:space="preserve"> (</w:t>
      </w:r>
      <w:r w:rsidR="00901B4B">
        <w:rPr>
          <w:noProof/>
        </w:rPr>
        <w:t xml:space="preserve">Kurnianto dan </w:t>
      </w:r>
      <w:r w:rsidR="00901B4B" w:rsidRPr="00901B4B">
        <w:rPr>
          <w:noProof/>
        </w:rPr>
        <w:t>Rahmawati</w:t>
      </w:r>
      <w:r w:rsidR="00901B4B">
        <w:rPr>
          <w:noProof/>
        </w:rPr>
        <w:t>, 2020)</w:t>
      </w:r>
      <w:r w:rsidRPr="003841A6">
        <w:rPr>
          <w:noProof/>
          <w:color w:val="000000" w:themeColor="text1"/>
          <w:lang w:val="id-ID"/>
        </w:rPr>
        <w:t xml:space="preserve">. </w:t>
      </w:r>
    </w:p>
    <w:p w:rsidR="00901B4B" w:rsidRDefault="00DC559E" w:rsidP="00DF6054">
      <w:pPr>
        <w:spacing w:line="360" w:lineRule="auto"/>
        <w:ind w:firstLine="567"/>
        <w:jc w:val="both"/>
        <w:rPr>
          <w:noProof/>
          <w:color w:val="000000" w:themeColor="text1"/>
        </w:rPr>
      </w:pPr>
      <w:r w:rsidRPr="003841A6">
        <w:rPr>
          <w:noProof/>
          <w:lang w:val="id-ID"/>
        </w:rPr>
        <w:t>Permasalahan ekonomi dapat dijadikan bentuk penyalahgunaan orang tua dalam tumbuh perkembangan anak dengan cara memanfaatkan fisik dan tenaga untuk bekerja demi memenuhi keuntungan perekonomian tersebut.  Banyak anak di bawah umur yang putus sekolah karena faktor ekonomi, faktor sosial dan fakt</w:t>
      </w:r>
      <w:r w:rsidR="00DF6054">
        <w:rPr>
          <w:noProof/>
          <w:lang w:val="id-ID"/>
        </w:rPr>
        <w:t>or pendidikan itu sendiri anak</w:t>
      </w:r>
      <w:r w:rsidR="00DF6054">
        <w:rPr>
          <w:noProof/>
        </w:rPr>
        <w:t>-</w:t>
      </w:r>
      <w:r w:rsidRPr="003841A6">
        <w:rPr>
          <w:noProof/>
          <w:lang w:val="id-ID"/>
        </w:rPr>
        <w:t xml:space="preserve">anak yang seharusnya bersekolah malah menjadi tulang punggung atau penghasil rupiah. </w:t>
      </w:r>
      <w:r w:rsidRPr="003841A6">
        <w:rPr>
          <w:noProof/>
          <w:color w:val="000000" w:themeColor="text1"/>
          <w:lang w:val="id-ID"/>
        </w:rPr>
        <w:t>Perlakuan yang salah terhadap anak juga berupa pelantaran pendidikan yang mencakup pembiaran kebiasaan dan tidak mendaftarkan anak ke sekolah, serta tidak memenuhi kebutuhan pendidikan khsusus</w:t>
      </w:r>
      <w:r w:rsidR="00DF6054">
        <w:rPr>
          <w:noProof/>
          <w:color w:val="000000" w:themeColor="text1"/>
          <w:lang w:val="id-ID"/>
        </w:rPr>
        <w:t xml:space="preserve"> anak (John W Santrock, 2007</w:t>
      </w:r>
      <w:r w:rsidRPr="003841A6">
        <w:rPr>
          <w:noProof/>
          <w:color w:val="000000" w:themeColor="text1"/>
          <w:lang w:val="id-ID"/>
        </w:rPr>
        <w:t>).</w:t>
      </w:r>
      <w:r w:rsidR="00901B4B">
        <w:rPr>
          <w:noProof/>
          <w:color w:val="000000" w:themeColor="text1"/>
        </w:rPr>
        <w:t xml:space="preserve"> Menurut </w:t>
      </w:r>
      <w:r w:rsidR="00901B4B" w:rsidRPr="00901B4B">
        <w:rPr>
          <w:noProof/>
          <w:color w:val="000000" w:themeColor="text1"/>
          <w:lang w:val="id-ID"/>
        </w:rPr>
        <w:t>Latifah</w:t>
      </w:r>
      <w:r w:rsidR="00901B4B">
        <w:rPr>
          <w:noProof/>
          <w:color w:val="000000" w:themeColor="text1"/>
        </w:rPr>
        <w:t xml:space="preserve"> (2020)</w:t>
      </w:r>
      <w:r w:rsidRPr="003841A6">
        <w:rPr>
          <w:noProof/>
          <w:color w:val="000000" w:themeColor="text1"/>
          <w:lang w:val="id-ID"/>
        </w:rPr>
        <w:t xml:space="preserve"> menjelaskan bahwa dalam kegiatan mempekerjaan anak di bawah umur ini termasuk kedalam tindakan sosial sebagai tindakan individu maupun kelompok dengan memiliki motif atau tujuan tersendiri, terlebih dari berbagai macam faktor merugikan seperti diskriminasi, ekploitas</w:t>
      </w:r>
      <w:r w:rsidR="00901B4B">
        <w:rPr>
          <w:noProof/>
          <w:color w:val="000000" w:themeColor="text1"/>
          <w:lang w:val="id-ID"/>
        </w:rPr>
        <w:t>i dan mendominasi</w:t>
      </w:r>
      <w:r w:rsidR="00901B4B">
        <w:rPr>
          <w:noProof/>
          <w:color w:val="000000" w:themeColor="text1"/>
        </w:rPr>
        <w:t>.</w:t>
      </w:r>
    </w:p>
    <w:p w:rsidR="00DC559E" w:rsidRPr="003841A6" w:rsidRDefault="00DC559E" w:rsidP="00DF6054">
      <w:pPr>
        <w:spacing w:line="360" w:lineRule="auto"/>
        <w:ind w:firstLine="567"/>
        <w:jc w:val="both"/>
        <w:rPr>
          <w:noProof/>
          <w:color w:val="000000" w:themeColor="text1"/>
          <w:lang w:val="id-ID"/>
        </w:rPr>
      </w:pPr>
      <w:r w:rsidRPr="00DF6054">
        <w:rPr>
          <w:noProof/>
          <w:lang w:val="id-ID"/>
        </w:rPr>
        <w:t>Menurut</w:t>
      </w:r>
      <w:r w:rsidRPr="003841A6">
        <w:rPr>
          <w:noProof/>
          <w:color w:val="000000" w:themeColor="text1"/>
          <w:lang w:val="id-ID"/>
        </w:rPr>
        <w:t xml:space="preserve"> Dinas Pendidikan Kabupaten Lebak saat ini angka partisipasi k</w:t>
      </w:r>
      <w:r w:rsidR="00DF6054">
        <w:rPr>
          <w:noProof/>
          <w:color w:val="000000" w:themeColor="text1"/>
          <w:lang w:val="id-ID"/>
        </w:rPr>
        <w:t xml:space="preserve">asar (APK) </w:t>
      </w:r>
      <w:r w:rsidR="00DF6054">
        <w:rPr>
          <w:noProof/>
          <w:color w:val="000000" w:themeColor="text1"/>
          <w:lang w:val="id-ID"/>
        </w:rPr>
        <w:lastRenderedPageBreak/>
        <w:t>pada tahun 2021 anak</w:t>
      </w:r>
      <w:r w:rsidR="00DF6054">
        <w:rPr>
          <w:noProof/>
          <w:color w:val="000000" w:themeColor="text1"/>
        </w:rPr>
        <w:t>-</w:t>
      </w:r>
      <w:r w:rsidRPr="003841A6">
        <w:rPr>
          <w:noProof/>
          <w:color w:val="000000" w:themeColor="text1"/>
          <w:lang w:val="id-ID"/>
        </w:rPr>
        <w:t>anak putus sekolah pada tingkat SD sebanyak 46,52% , SMP 19,78% dan SMA 13,99% dengan melihat kondisi kebanyakan anak yang putus sekolah dari tingkat SD karena faktor ekonomi tersebut. Di indonesia terdapat 2,4 juta pekerja anak dengan kategori anak jalanan, Badan Pusat Statistik (BPS) menjelaskan bahwa pekerja anak dapat dikategorikan pada mereka yang berumur di bawah dari 15 tahun.</w:t>
      </w:r>
    </w:p>
    <w:p w:rsidR="00DC559E" w:rsidRPr="003841A6" w:rsidRDefault="00DC559E" w:rsidP="000E480E">
      <w:pPr>
        <w:spacing w:line="360" w:lineRule="auto"/>
        <w:ind w:firstLine="567"/>
        <w:jc w:val="both"/>
        <w:rPr>
          <w:noProof/>
          <w:lang w:val="id-ID"/>
        </w:rPr>
      </w:pPr>
      <w:r w:rsidRPr="003841A6">
        <w:rPr>
          <w:noProof/>
          <w:lang w:val="id-ID"/>
        </w:rPr>
        <w:t>Dari segi hal ini pastinya orang tua memiliki kendali penuh terhadap segala sesuatu yang dihadapi oleh anaknya ataupun dalam menyuruh anaknya untuk melakukan pekerjaan sebagai pemulung tersebut. Orang tua memiliki kewajiban dan tanggung jawab untuk mengasuh, memelihara, mendidik dan me</w:t>
      </w:r>
      <w:r w:rsidR="00901B4B">
        <w:rPr>
          <w:noProof/>
          <w:lang w:val="id-ID"/>
        </w:rPr>
        <w:t>lindungi anak (</w:t>
      </w:r>
      <w:r w:rsidR="000E480E" w:rsidRPr="000E480E">
        <w:rPr>
          <w:noProof/>
          <w:lang w:val="id-ID"/>
        </w:rPr>
        <w:t>Machmud,</w:t>
      </w:r>
      <w:r w:rsidR="00901B4B">
        <w:rPr>
          <w:noProof/>
          <w:lang w:val="id-ID"/>
        </w:rPr>
        <w:t>, 20</w:t>
      </w:r>
      <w:r w:rsidR="000E480E">
        <w:rPr>
          <w:noProof/>
        </w:rPr>
        <w:t>20</w:t>
      </w:r>
      <w:r w:rsidRPr="003841A6">
        <w:rPr>
          <w:noProof/>
          <w:lang w:val="id-ID"/>
        </w:rPr>
        <w:t xml:space="preserve">). Namun pada kenyataannya seorang anak dipaksa untuk bisa mencari nafkah demi membantu orang tuanya </w:t>
      </w:r>
      <w:r w:rsidR="00DF6054">
        <w:rPr>
          <w:noProof/>
          <w:lang w:val="id-ID"/>
        </w:rPr>
        <w:t>dalam memenuhi kebutuhan sehari</w:t>
      </w:r>
      <w:r w:rsidR="00DF6054">
        <w:rPr>
          <w:noProof/>
        </w:rPr>
        <w:t>-</w:t>
      </w:r>
      <w:r w:rsidRPr="003841A6">
        <w:rPr>
          <w:noProof/>
          <w:lang w:val="id-ID"/>
        </w:rPr>
        <w:t>hari yaitu dengan cara mencari rongsokan yang dapat dijual untuk menghasilkan rupiah.</w:t>
      </w:r>
      <w:r w:rsidR="000E480E">
        <w:rPr>
          <w:noProof/>
        </w:rPr>
        <w:t xml:space="preserve"> </w:t>
      </w:r>
      <w:r w:rsidRPr="003841A6">
        <w:rPr>
          <w:noProof/>
          <w:lang w:val="id-ID"/>
        </w:rPr>
        <w:t xml:space="preserve">Dalam faktor sosial dari segi tumbuh perkembangan anak menjadi menurun karena anak yang berusia 10-17 tahun seharusnya patuh akan perintah orang tua, menjadi anak yang tidak patuh karena faktor yang menyebabkan anak menjadi individu yang tidak terkontrol akibat pergaulan sekitar. Hal ini menciptakan penyimpangan </w:t>
      </w:r>
      <w:r w:rsidRPr="003841A6">
        <w:rPr>
          <w:noProof/>
          <w:lang w:val="id-ID"/>
        </w:rPr>
        <w:lastRenderedPageBreak/>
        <w:t>sosial dimasyakat dengan faktor sosial yang tidak stabil didalamnya.</w:t>
      </w:r>
    </w:p>
    <w:p w:rsidR="00DC559E" w:rsidRPr="003841A6" w:rsidRDefault="00DC559E" w:rsidP="00DF6054">
      <w:pPr>
        <w:spacing w:line="360" w:lineRule="auto"/>
        <w:ind w:firstLine="567"/>
        <w:jc w:val="both"/>
        <w:rPr>
          <w:b/>
          <w:noProof/>
          <w:lang w:val="id-ID"/>
        </w:rPr>
      </w:pPr>
      <w:r w:rsidRPr="003841A6">
        <w:rPr>
          <w:noProof/>
          <w:lang w:val="id-ID"/>
        </w:rPr>
        <w:t>Dari faktor ekonomi, faktor pendidikan dan pola asuh orang tua belum sepenuhnya berjalan dengan semestinya dengan alasan satu dan lain halnya. Berdasarkan pemaparan diatas, fungsi pola asuh keluarga belum sepenuhnya maksimal maka dari itu peneliti tertarik dalam melakukan penelitian mengenai Pola Asuh Orang Tua Pada Pekerja Anak Di bawah Umur (Studi Kasus Pemulung Anak Di Rangkasbitung).</w:t>
      </w:r>
    </w:p>
    <w:p w:rsidR="00DE2E3F" w:rsidRPr="003841A6" w:rsidRDefault="00DC559E" w:rsidP="005A0CED">
      <w:pPr>
        <w:pStyle w:val="JRPMHeading1"/>
        <w:ind w:left="-142"/>
        <w:rPr>
          <w:noProof/>
          <w:sz w:val="24"/>
          <w:szCs w:val="24"/>
          <w:lang w:val="id-ID"/>
        </w:rPr>
      </w:pPr>
      <w:r w:rsidRPr="003841A6">
        <w:rPr>
          <w:noProof/>
          <w:sz w:val="24"/>
          <w:szCs w:val="24"/>
          <w:lang w:val="id-ID"/>
        </w:rPr>
        <w:t>METODE</w:t>
      </w:r>
    </w:p>
    <w:p w:rsidR="00DC559E" w:rsidRDefault="00DC559E" w:rsidP="00DF6054">
      <w:pPr>
        <w:spacing w:line="360" w:lineRule="auto"/>
        <w:ind w:firstLine="567"/>
        <w:jc w:val="both"/>
        <w:rPr>
          <w:noProof/>
        </w:rPr>
      </w:pPr>
      <w:r w:rsidRPr="003841A6">
        <w:rPr>
          <w:noProof/>
          <w:lang w:val="id-ID"/>
        </w:rPr>
        <w:t>Pada penelitian ini menggunakan metode penelitian kualitatif yang dimana metode ini berupa deskriptif dengan menjelaskan bagaimana gambaran yang terjadi dalam sebuah fenomena – fenomena sosial di lapangan sehingga dengan menggunakan metode kualitatif ini dapat menjelaskan serangkaian permasalahan sosial yang terjadi di lapangan. Dengan menggunakan teknik penelitian yaitu, observasi, wawancara dan dokumentasi serta menggunakan teknik pemeriksaan keabsahan data dengan teknik triangulasi sumber dalam wawancara lebih mendalam dan menggunakan teknis analisis data penelitian dengan proses analisis reduksi data, penyajian data dan penarikan kesimpulan.</w:t>
      </w:r>
    </w:p>
    <w:p w:rsidR="00445A3A" w:rsidRPr="00445A3A" w:rsidRDefault="00445A3A" w:rsidP="00DF6054">
      <w:pPr>
        <w:spacing w:line="360" w:lineRule="auto"/>
        <w:ind w:firstLine="567"/>
        <w:jc w:val="both"/>
        <w:rPr>
          <w:noProof/>
        </w:rPr>
      </w:pPr>
    </w:p>
    <w:p w:rsidR="00AF1D8D" w:rsidRPr="003841A6" w:rsidRDefault="00DC559E" w:rsidP="00DF6054">
      <w:pPr>
        <w:pStyle w:val="JRPMHeading1"/>
        <w:rPr>
          <w:noProof/>
          <w:sz w:val="24"/>
          <w:szCs w:val="24"/>
          <w:lang w:val="id-ID"/>
        </w:rPr>
      </w:pPr>
      <w:r w:rsidRPr="003841A6">
        <w:rPr>
          <w:noProof/>
          <w:sz w:val="24"/>
          <w:szCs w:val="24"/>
          <w:lang w:val="id-ID"/>
        </w:rPr>
        <w:lastRenderedPageBreak/>
        <w:t>HASIL DAN PEMBAHASAN</w:t>
      </w:r>
    </w:p>
    <w:p w:rsidR="00DC559E" w:rsidRPr="003841A6" w:rsidRDefault="00DC559E" w:rsidP="00DF6054">
      <w:pPr>
        <w:spacing w:line="360" w:lineRule="auto"/>
        <w:ind w:firstLine="567"/>
        <w:jc w:val="both"/>
        <w:rPr>
          <w:noProof/>
          <w:lang w:val="id-ID"/>
        </w:rPr>
      </w:pPr>
      <w:r w:rsidRPr="003841A6">
        <w:rPr>
          <w:noProof/>
          <w:lang w:val="id-ID"/>
        </w:rPr>
        <w:t>Dalam hasil penelitian yang telah diperoleh dari hasil data dilapangan memberikan hasil yang cukup signifikan mengenai pola asuh orang tua pada pekerja anak di bawah umur dengan</w:t>
      </w:r>
      <w:r w:rsidR="00445A3A">
        <w:rPr>
          <w:noProof/>
          <w:lang w:val="id-ID"/>
        </w:rPr>
        <w:t xml:space="preserve"> rata</w:t>
      </w:r>
      <w:r w:rsidR="00445A3A">
        <w:rPr>
          <w:noProof/>
        </w:rPr>
        <w:t>-</w:t>
      </w:r>
      <w:r w:rsidRPr="003841A6">
        <w:rPr>
          <w:noProof/>
          <w:lang w:val="id-ID"/>
        </w:rPr>
        <w:t xml:space="preserve">rata orang tua menggunakan pola asuh otoriter dengan mengutamakan interaksi ataupun komunikasi hanya dari satu arah saja melalui perintah dan larangan yang sangat membuat anak tersebut menjadi terancam secara tidak langsung. </w:t>
      </w:r>
    </w:p>
    <w:p w:rsidR="00DC559E" w:rsidRPr="00DF6054" w:rsidRDefault="00DC559E" w:rsidP="00DF6054">
      <w:pPr>
        <w:spacing w:line="360" w:lineRule="auto"/>
        <w:jc w:val="both"/>
        <w:rPr>
          <w:b/>
          <w:noProof/>
          <w:color w:val="000000" w:themeColor="text1"/>
          <w:lang w:val="id-ID"/>
        </w:rPr>
      </w:pPr>
      <w:r w:rsidRPr="00DF6054">
        <w:rPr>
          <w:b/>
          <w:noProof/>
          <w:color w:val="000000" w:themeColor="text1"/>
          <w:lang w:val="id-ID"/>
        </w:rPr>
        <w:t>Tindakan Sosial Instrumental</w:t>
      </w:r>
    </w:p>
    <w:p w:rsidR="00DC559E" w:rsidRPr="003841A6" w:rsidRDefault="00DC559E" w:rsidP="00DF6054">
      <w:pPr>
        <w:spacing w:line="360" w:lineRule="auto"/>
        <w:ind w:firstLine="567"/>
        <w:jc w:val="both"/>
        <w:rPr>
          <w:noProof/>
          <w:lang w:val="id-ID"/>
        </w:rPr>
      </w:pPr>
      <w:r w:rsidRPr="003841A6">
        <w:rPr>
          <w:noProof/>
          <w:lang w:val="id-ID"/>
        </w:rPr>
        <w:t>Tindakan sosial merupakan tindakan yang dilakukan oleh individu dengan memiliki makna berupa arti subyektif baik itu bagi darinya ataupun sesuatu hal tindakan yang diperintah untuk orang lain. Tindakan ini pastinya dapat menciptakan reaksi dari berbagai pihak bukan hanya satu pihak saja terlebih pada tindakan sosial insturmental ini yang dilakukan oleh seseorang dengan didasari dari segi pertimbangan dan pilihan dasar dengan memiliki tujuan dari tindakan tersebut. Sehingga dari segi hal ini adanya tindakan atau ketersediaan alat untuk bisa mencapai tujuan tersebut.</w:t>
      </w:r>
    </w:p>
    <w:p w:rsidR="00DC559E" w:rsidRPr="003841A6" w:rsidRDefault="00DC559E" w:rsidP="00DF6054">
      <w:pPr>
        <w:spacing w:line="360" w:lineRule="auto"/>
        <w:ind w:firstLine="567"/>
        <w:jc w:val="both"/>
        <w:rPr>
          <w:noProof/>
          <w:lang w:val="id-ID"/>
        </w:rPr>
      </w:pPr>
      <w:r w:rsidRPr="003841A6">
        <w:rPr>
          <w:noProof/>
          <w:lang w:val="id-ID"/>
        </w:rPr>
        <w:t xml:space="preserve">Dari segi perekonomian dapat menciptakan tindakan sosial instrumental untuk bisa memperoleh setiap tujuan yang ingin dicapai karena pada dasarnya ketimpangan sosial yang disebabkan oleh ekonomi akan menciptakan beberapa </w:t>
      </w:r>
      <w:r w:rsidRPr="003841A6">
        <w:rPr>
          <w:noProof/>
          <w:lang w:val="id-ID"/>
        </w:rPr>
        <w:lastRenderedPageBreak/>
        <w:t>permasalahan termasuk untuk b</w:t>
      </w:r>
      <w:r w:rsidR="00DF6054">
        <w:rPr>
          <w:noProof/>
          <w:lang w:val="id-ID"/>
        </w:rPr>
        <w:t>isa memenuhi kebutuhan sehari</w:t>
      </w:r>
      <w:r w:rsidR="00DF6054">
        <w:rPr>
          <w:noProof/>
        </w:rPr>
        <w:t>-</w:t>
      </w:r>
      <w:r w:rsidRPr="003841A6">
        <w:rPr>
          <w:noProof/>
          <w:lang w:val="id-ID"/>
        </w:rPr>
        <w:t>hari. Pada tindakan sosial instrumental ini pastinya setiap orang tua memiliki pertimbangan sebelum melakukan hal tersebut kepada sang anak karena pada dasarnya pekerjaan memulung merupakan pertimbangan orang tua untuk bisa mencukupi kebutuhan keseharian mereka dengan artian hanya anak yang dapat membantu. Tujuan dalam tindakan ini menghasilkan rupiah dari anak yang bekerja sebagai pemulung, serta tindakan dan tujuan dalam tindakan sosial instrumental teralisasikan karena adanya alat untuk dipergunakan sesuai dengan keinginan</w:t>
      </w:r>
      <w:r w:rsidR="00445A3A">
        <w:rPr>
          <w:noProof/>
        </w:rPr>
        <w:t xml:space="preserve"> (</w:t>
      </w:r>
      <w:r w:rsidR="00445A3A" w:rsidRPr="007B32C5">
        <w:rPr>
          <w:noProof/>
        </w:rPr>
        <w:t>Jamiatul</w:t>
      </w:r>
      <w:r w:rsidR="00445A3A">
        <w:rPr>
          <w:noProof/>
        </w:rPr>
        <w:t xml:space="preserve"> dkk, 2020) </w:t>
      </w:r>
      <w:r w:rsidRPr="003841A6">
        <w:rPr>
          <w:noProof/>
          <w:lang w:val="id-ID"/>
        </w:rPr>
        <w:t>.</w:t>
      </w:r>
    </w:p>
    <w:p w:rsidR="00DC559E" w:rsidRPr="00DF6054" w:rsidRDefault="00DC559E" w:rsidP="00DF6054">
      <w:pPr>
        <w:spacing w:line="360" w:lineRule="auto"/>
        <w:jc w:val="both"/>
        <w:rPr>
          <w:b/>
          <w:noProof/>
          <w:color w:val="000000" w:themeColor="text1"/>
          <w:lang w:val="id-ID"/>
        </w:rPr>
      </w:pPr>
      <w:r w:rsidRPr="00DF6054">
        <w:rPr>
          <w:b/>
          <w:noProof/>
          <w:color w:val="000000" w:themeColor="text1"/>
          <w:lang w:val="id-ID"/>
        </w:rPr>
        <w:t>Tindakan Sosial Berorientasi</w:t>
      </w:r>
    </w:p>
    <w:p w:rsidR="00DC559E" w:rsidRPr="003841A6" w:rsidRDefault="00DC559E" w:rsidP="00DF6054">
      <w:pPr>
        <w:spacing w:line="360" w:lineRule="auto"/>
        <w:ind w:firstLine="567"/>
        <w:jc w:val="both"/>
        <w:rPr>
          <w:noProof/>
          <w:lang w:val="id-ID"/>
        </w:rPr>
      </w:pPr>
      <w:r w:rsidRPr="003841A6">
        <w:rPr>
          <w:noProof/>
          <w:lang w:val="id-ID"/>
        </w:rPr>
        <w:t>Dalam setiap tindakan yang dilakukan setiap individu manusia pastinya terdapat pertimbangan maupun perhitungan baik itu sementara dan sadar, serta dalam tujuannya memiliki nilai akhir yang bisa dijadikan oleh setiap orang tua dalam mengontrol pola asuk anak yang bekerja, mulai dari mempertimbangkan anak dalam mengatur pekerjaannya, dalam mengatur makan dan dari segi lainnya untuk bisa mendapatkan kehidupan yang layak</w:t>
      </w:r>
      <w:r w:rsidR="00445A3A">
        <w:rPr>
          <w:noProof/>
        </w:rPr>
        <w:t xml:space="preserve"> (Irfan dkk, 2022)</w:t>
      </w:r>
      <w:r w:rsidRPr="003841A6">
        <w:rPr>
          <w:noProof/>
          <w:lang w:val="id-ID"/>
        </w:rPr>
        <w:t>.</w:t>
      </w:r>
    </w:p>
    <w:p w:rsidR="00DC559E" w:rsidRPr="003841A6" w:rsidRDefault="00DC559E" w:rsidP="00DF6054">
      <w:pPr>
        <w:spacing w:line="360" w:lineRule="auto"/>
        <w:ind w:firstLine="567"/>
        <w:jc w:val="both"/>
        <w:rPr>
          <w:noProof/>
          <w:lang w:val="id-ID"/>
        </w:rPr>
      </w:pPr>
      <w:r w:rsidRPr="003841A6">
        <w:rPr>
          <w:noProof/>
          <w:lang w:val="id-ID"/>
        </w:rPr>
        <w:t xml:space="preserve">Dari tindakan sosial berorientasi tersebut pasti adanya pertimbangan dalam pengelolaan pola asuhnya sehingga orang tua pun dengan terpaksa harus memaksa anak agar anak dapat membantu orang tua dalam memenuhi </w:t>
      </w:r>
      <w:r w:rsidRPr="003841A6">
        <w:rPr>
          <w:noProof/>
          <w:lang w:val="id-ID"/>
        </w:rPr>
        <w:lastRenderedPageBreak/>
        <w:t>kebutuhan keseharian. Entah itu dipaksa dalam omongan untuk bisa tertarik ataupun dengan cara lainnya, perhitungan dalam pengelolaan pola asuh pastinya sangatlah dirasakan oleh setiap orang tua pemulung ini untuk bisa memberikan hal terbaik pun kepada sang anak. Dengan memberikan arahan barang bekas atau rongsokan mana saja yang sekiranya layak untuk dijual sehingga dari segi hal ini dapat menjadikan anak yang bekerja menjadi lebih mengetahui apa saja yang nantinya akan bisa menghasilakan uang.</w:t>
      </w:r>
    </w:p>
    <w:p w:rsidR="00DC559E" w:rsidRPr="00DF6054" w:rsidRDefault="00DC559E" w:rsidP="00DF6054">
      <w:pPr>
        <w:spacing w:line="360" w:lineRule="auto"/>
        <w:jc w:val="both"/>
        <w:rPr>
          <w:b/>
          <w:noProof/>
          <w:color w:val="000000" w:themeColor="text1"/>
          <w:lang w:val="id-ID"/>
        </w:rPr>
      </w:pPr>
      <w:r w:rsidRPr="00DF6054">
        <w:rPr>
          <w:b/>
          <w:noProof/>
          <w:color w:val="000000" w:themeColor="text1"/>
          <w:lang w:val="id-ID"/>
        </w:rPr>
        <w:t>Tindakan Sosial Tradisional</w:t>
      </w:r>
    </w:p>
    <w:p w:rsidR="00DC559E" w:rsidRPr="003841A6" w:rsidRDefault="00DC559E" w:rsidP="00DF6054">
      <w:pPr>
        <w:spacing w:line="360" w:lineRule="auto"/>
        <w:ind w:firstLine="567"/>
        <w:jc w:val="both"/>
        <w:rPr>
          <w:b/>
          <w:noProof/>
          <w:color w:val="000000" w:themeColor="text1"/>
          <w:lang w:val="id-ID"/>
        </w:rPr>
      </w:pPr>
      <w:r w:rsidRPr="003841A6">
        <w:rPr>
          <w:noProof/>
          <w:lang w:val="id-ID"/>
        </w:rPr>
        <w:t>Dalam tindakan sosial tradisonal ini lebih cenderung terpengaruh karena lingkungan sekitar atau kebiasaan karena pada dasarnya dalam tindakan ini tidak bersifat rasional dalam mengelola segala sesuatu hal itu. Terlebih dalam menjalankan pola asuh kepada anak dengan memerintahkan anak untuk bekerja karena melihat dari segi lingkungan bahwa kebanyakan anak yang berusia 10 – 17 tahun sudah diharuskan untuk membantu orang tuanya dalam mencari rupiah demi rupiah di setiap harinya.</w:t>
      </w:r>
    </w:p>
    <w:p w:rsidR="00DC559E" w:rsidRPr="003841A6" w:rsidRDefault="00DC559E" w:rsidP="00DF6054">
      <w:pPr>
        <w:spacing w:line="360" w:lineRule="auto"/>
        <w:ind w:firstLine="567"/>
        <w:jc w:val="both"/>
        <w:rPr>
          <w:noProof/>
          <w:lang w:val="id-ID"/>
        </w:rPr>
      </w:pPr>
      <w:r w:rsidRPr="003841A6">
        <w:rPr>
          <w:noProof/>
          <w:lang w:val="id-ID"/>
        </w:rPr>
        <w:t xml:space="preserve">Meskipun terdapat pengaruh dari lingkungan sekitar pastinya terdapat paksaan dari pola asuh orang tua anak bekerja ini untuk bisa memaksa anak agar bisa menuruti tujuan yang diperintahkan oleh orang tua dalam mencapai cara yang dilakukan untuk bisa mendapatkan sesuai keinginan. Tindakan </w:t>
      </w:r>
      <w:r w:rsidRPr="003841A6">
        <w:rPr>
          <w:noProof/>
          <w:lang w:val="id-ID"/>
        </w:rPr>
        <w:lastRenderedPageBreak/>
        <w:t xml:space="preserve">sosial tradisional yang dikemukakan oleh Max </w:t>
      </w:r>
      <w:r w:rsidR="00445A3A" w:rsidRPr="00445A3A">
        <w:rPr>
          <w:noProof/>
          <w:lang w:val="id-ID"/>
        </w:rPr>
        <w:t>Hebatullah</w:t>
      </w:r>
      <w:r w:rsidRPr="003841A6">
        <w:rPr>
          <w:noProof/>
          <w:lang w:val="id-ID"/>
        </w:rPr>
        <w:t xml:space="preserve"> (20</w:t>
      </w:r>
      <w:r w:rsidR="00445A3A">
        <w:rPr>
          <w:noProof/>
        </w:rPr>
        <w:t>21</w:t>
      </w:r>
      <w:r w:rsidRPr="003841A6">
        <w:rPr>
          <w:noProof/>
          <w:lang w:val="id-ID"/>
        </w:rPr>
        <w:t>) mengemukakan bahwa tindakan itu berisi tiga unsur yaitu, perilaku yang memiliki makna subyektif, perilaku yang mempengaruhi perilaku pelaku lain dan perilaku yang dipengaruhi oleh kebiasaan dari diri sendiri. Kebiasaan yang terdapat dilingkungan sekitar dapat mempengaruhi pola pikir setiap individu disekelilingi terkait mempekerjakan anak sekalipun meskipun tanpa perencanaan terlebih dahulu.</w:t>
      </w:r>
    </w:p>
    <w:p w:rsidR="00DC559E" w:rsidRPr="00DF6054" w:rsidRDefault="00DC559E" w:rsidP="00DF6054">
      <w:pPr>
        <w:spacing w:line="360" w:lineRule="auto"/>
        <w:jc w:val="both"/>
        <w:rPr>
          <w:b/>
          <w:noProof/>
          <w:color w:val="000000" w:themeColor="text1"/>
          <w:lang w:val="id-ID"/>
        </w:rPr>
      </w:pPr>
      <w:r w:rsidRPr="00DF6054">
        <w:rPr>
          <w:b/>
          <w:noProof/>
          <w:color w:val="000000" w:themeColor="text1"/>
          <w:lang w:val="id-ID"/>
        </w:rPr>
        <w:t>Tindakan Sosial Afektif</w:t>
      </w:r>
    </w:p>
    <w:p w:rsidR="00DC559E" w:rsidRPr="003841A6" w:rsidRDefault="00DC559E" w:rsidP="00445A3A">
      <w:pPr>
        <w:spacing w:line="360" w:lineRule="auto"/>
        <w:ind w:firstLine="567"/>
        <w:jc w:val="both"/>
        <w:rPr>
          <w:noProof/>
          <w:lang w:val="id-ID"/>
        </w:rPr>
      </w:pPr>
      <w:r w:rsidRPr="003841A6">
        <w:rPr>
          <w:noProof/>
          <w:lang w:val="id-ID"/>
        </w:rPr>
        <w:t>Pada setiap tindakan pastinya memiliki artian dasarnya didalamnya untuk bisa terpenuhi dan dimengerti oleh yang lain serta dari segi perwujudan dalam tindakan sosial afektif ini lebih mendominasi dengan melibatkan perasaan ataupun emosional yang mendalam untuk bisa mendapatkan perencaan tersebut dengan sadar. Hal inipun memberikan gambaran pengaruh penting bagi setiap tindakan yang dilakukan oleh individu lainnya mulai itu dari yang berbentuk spontan ataupun tidak rasional sekalipun.</w:t>
      </w:r>
      <w:r w:rsidR="00445A3A">
        <w:rPr>
          <w:noProof/>
        </w:rPr>
        <w:t xml:space="preserve"> </w:t>
      </w:r>
      <w:r w:rsidRPr="003841A6">
        <w:rPr>
          <w:noProof/>
          <w:lang w:val="id-ID"/>
        </w:rPr>
        <w:t>Dalam melibatkan pola asuh anak bekerja ini yang dimana rata – rata orang tua dalam anak bekerja sebagai pemulung ini lebih cenderung menggunakan ekspresi emosional baik itu yang spontan ataupun tidak dengan memiliki tujuan agar anak tersebut dapat menuruti apa yang diinginkan oleh orang tuanya</w:t>
      </w:r>
      <w:r w:rsidR="00445A3A">
        <w:rPr>
          <w:noProof/>
        </w:rPr>
        <w:t xml:space="preserve"> (Irfan dkk, 2023)</w:t>
      </w:r>
      <w:r w:rsidRPr="003841A6">
        <w:rPr>
          <w:noProof/>
          <w:lang w:val="id-ID"/>
        </w:rPr>
        <w:t>.</w:t>
      </w:r>
    </w:p>
    <w:p w:rsidR="00AF1D8D" w:rsidRPr="003841A6" w:rsidRDefault="00DC559E" w:rsidP="00DF6054">
      <w:pPr>
        <w:spacing w:line="360" w:lineRule="auto"/>
        <w:ind w:firstLine="567"/>
        <w:jc w:val="both"/>
        <w:rPr>
          <w:noProof/>
          <w:lang w:val="id-ID"/>
        </w:rPr>
      </w:pPr>
      <w:r w:rsidRPr="003841A6">
        <w:rPr>
          <w:noProof/>
          <w:lang w:val="id-ID"/>
        </w:rPr>
        <w:lastRenderedPageBreak/>
        <w:t>Komunikasi dalam pola asuh otoriter ini hanya dilakukan dengan satu arah saja dengan alasan orang tuanya lah yang lebih paham akan anak tersebut dan harus bagaimana anak ini dalam mematuhi keinginan yang diperintahkan oleh orang tua, terlebih dari segi faktor ekonomi sendiri yang dimana hal ini menjadi permasalahan paling utama karena anak harus bekerja untuk bisa membantu orang tuanya dalam memenuhi kebutuhan keseharian mereka. Tak jarang pula tindakan yang keras pun sering dialami oleh anak bekerja terserbut entah itu dalam tindakan verbal ataupun nonverbal.</w:t>
      </w:r>
      <w:r w:rsidR="00DF6054">
        <w:rPr>
          <w:noProof/>
        </w:rPr>
        <w:t xml:space="preserve"> </w:t>
      </w:r>
      <w:r w:rsidRPr="003841A6">
        <w:rPr>
          <w:noProof/>
          <w:lang w:val="id-ID"/>
        </w:rPr>
        <w:t>Tindakan afektif ini memberikan pengaruh bagi pola asuh orang tua anak bekerja dengan menyalurkan perasaannya melalui emosional sehingga dari tindakan tersebut biasanya terkendali karena suatu peristiwa dengan dampak yang seharusnya disalurkan terlebih dari segi utama pola asuh itu sendiri.</w:t>
      </w:r>
    </w:p>
    <w:p w:rsidR="005A0CED" w:rsidRPr="003841A6" w:rsidRDefault="005A0CED" w:rsidP="005A0CED">
      <w:pPr>
        <w:spacing w:before="120" w:after="120"/>
        <w:rPr>
          <w:b/>
          <w:noProof/>
          <w:lang w:val="id-ID"/>
        </w:rPr>
      </w:pPr>
      <w:r w:rsidRPr="003841A6">
        <w:rPr>
          <w:b/>
          <w:noProof/>
          <w:lang w:val="id-ID"/>
        </w:rPr>
        <w:t>K</w:t>
      </w:r>
      <w:r w:rsidR="00DC559E" w:rsidRPr="003841A6">
        <w:rPr>
          <w:b/>
          <w:noProof/>
          <w:lang w:val="id-ID"/>
        </w:rPr>
        <w:t>ESIMPULAN</w:t>
      </w:r>
    </w:p>
    <w:p w:rsidR="00DC559E" w:rsidRPr="003841A6" w:rsidRDefault="00DC559E" w:rsidP="00DF6054">
      <w:pPr>
        <w:spacing w:line="360" w:lineRule="auto"/>
        <w:ind w:firstLine="567"/>
        <w:jc w:val="both"/>
        <w:rPr>
          <w:noProof/>
          <w:lang w:val="id-ID"/>
        </w:rPr>
      </w:pPr>
      <w:r w:rsidRPr="003841A6">
        <w:rPr>
          <w:noProof/>
          <w:lang w:val="id-ID"/>
        </w:rPr>
        <w:t>Setiap anak pada dasarnya ingin memiliki kesempatan dan hak yang sama dalam memenuhi kewajiban yang diperintahkan oleh orang tua termasuk dari segi cara pola asuh orang tua yang dilakukan kepada anak da</w:t>
      </w:r>
      <w:r w:rsidR="00DF6054">
        <w:rPr>
          <w:noProof/>
          <w:lang w:val="id-ID"/>
        </w:rPr>
        <w:t>lam menerapkan kehidupan sehari</w:t>
      </w:r>
      <w:r w:rsidR="00DF6054">
        <w:rPr>
          <w:noProof/>
        </w:rPr>
        <w:t>-</w:t>
      </w:r>
      <w:r w:rsidRPr="003841A6">
        <w:rPr>
          <w:noProof/>
          <w:lang w:val="id-ID"/>
        </w:rPr>
        <w:t xml:space="preserve">hari. Faktor ekonomi menjadikan penyebab utama menjadikan anak bekerja sebagai pemulung terlebih terdapat tekanan dan paksaan yang dilakukan oleh orang tua </w:t>
      </w:r>
      <w:r w:rsidRPr="003841A6">
        <w:rPr>
          <w:noProof/>
          <w:lang w:val="id-ID"/>
        </w:rPr>
        <w:lastRenderedPageBreak/>
        <w:t>agar anaknya dapat mematuhi setiap hal yang diinginkannya.</w:t>
      </w:r>
    </w:p>
    <w:p w:rsidR="00DC559E" w:rsidRPr="003841A6" w:rsidRDefault="00DC559E" w:rsidP="00DF6054">
      <w:pPr>
        <w:spacing w:line="360" w:lineRule="auto"/>
        <w:ind w:firstLine="567"/>
        <w:jc w:val="both"/>
        <w:rPr>
          <w:noProof/>
          <w:lang w:val="id-ID"/>
        </w:rPr>
      </w:pPr>
      <w:r w:rsidRPr="003841A6">
        <w:rPr>
          <w:noProof/>
          <w:lang w:val="id-ID"/>
        </w:rPr>
        <w:t>Pola asuh otoriter ini menjadikan anak takut untuk menyampaikan pendapat maupun sesuatu hal yang sedang dirinya rasakan karena hal – hal itu sering terjadi dan orang tua tetap memaksakan kehendaknya agar anak melakukan pekerjaan seperti biasanya untuk bisa mencari rupiah demi rupiah dalam memenuhi kebutuhan keseharian mereka. Tindakan sosial inilah yang menciptakan beberapa faktor pada pola asuh orang tua anak bekerja di bawah umur dengan menjadikan anak sebagai alat untuk bisa membantu orang tua.</w:t>
      </w:r>
    </w:p>
    <w:p w:rsidR="005A0CED" w:rsidRPr="003841A6" w:rsidRDefault="00DC559E" w:rsidP="005A0CED">
      <w:pPr>
        <w:spacing w:before="120" w:after="120"/>
        <w:rPr>
          <w:b/>
          <w:noProof/>
          <w:lang w:val="id-ID"/>
        </w:rPr>
      </w:pPr>
      <w:r w:rsidRPr="003841A6">
        <w:rPr>
          <w:b/>
          <w:noProof/>
          <w:lang w:val="id-ID"/>
        </w:rPr>
        <w:t>DAFTAR PUSTAKA</w:t>
      </w:r>
    </w:p>
    <w:p w:rsidR="00461251" w:rsidRDefault="00461251" w:rsidP="00445A3A">
      <w:pPr>
        <w:spacing w:line="276" w:lineRule="auto"/>
        <w:ind w:left="567" w:hanging="567"/>
        <w:jc w:val="both"/>
        <w:rPr>
          <w:noProof/>
        </w:rPr>
      </w:pPr>
      <w:r w:rsidRPr="00461251">
        <w:rPr>
          <w:noProof/>
        </w:rPr>
        <w:t>Dewi, P. A. S. C., &amp; Khotimah, H. (2020, October). Pola asuh orang tua pada anak di masa pandemi covid-19. In Seminar Nasional Sistem Informasi (SENASIF) (Vol. 4, pp. 2433-2441).</w:t>
      </w:r>
    </w:p>
    <w:p w:rsidR="00445A3A" w:rsidRDefault="00445A3A" w:rsidP="00445A3A">
      <w:pPr>
        <w:spacing w:line="276" w:lineRule="auto"/>
        <w:ind w:left="567" w:hanging="567"/>
        <w:jc w:val="both"/>
        <w:rPr>
          <w:noProof/>
        </w:rPr>
      </w:pPr>
      <w:r w:rsidRPr="00445A3A">
        <w:rPr>
          <w:noProof/>
        </w:rPr>
        <w:t>Hebatullah, H. (2021). Pengaruh Lingkungan Keluarga Bagi Anak Terhadap Pekermbangan Anak. Kediri: IIK Surya Mitra Husada Indonesia.</w:t>
      </w:r>
    </w:p>
    <w:p w:rsidR="00445A3A" w:rsidRDefault="00445A3A" w:rsidP="00445A3A">
      <w:pPr>
        <w:spacing w:line="276" w:lineRule="auto"/>
        <w:ind w:left="567" w:hanging="567"/>
        <w:jc w:val="both"/>
        <w:rPr>
          <w:noProof/>
        </w:rPr>
      </w:pPr>
      <w:r>
        <w:rPr>
          <w:noProof/>
        </w:rPr>
        <w:t>Irfan, I., Azmin, N., &amp; Arifuddin, A. (2022). Peranan Keluarga dalam Pendidikan Anak Pasca Pandemi Covid-19 di Kabupaten Bima. JIIP-Jurnal Ilmiah Ilmu Pendidikan, 5(12), 5393-5396.</w:t>
      </w:r>
    </w:p>
    <w:p w:rsidR="00445A3A" w:rsidRDefault="00445A3A" w:rsidP="00445A3A">
      <w:pPr>
        <w:spacing w:line="276" w:lineRule="auto"/>
        <w:ind w:left="567" w:hanging="567"/>
        <w:jc w:val="both"/>
        <w:rPr>
          <w:noProof/>
        </w:rPr>
      </w:pPr>
      <w:r>
        <w:rPr>
          <w:noProof/>
        </w:rPr>
        <w:t>Irfan, I., &amp; Azmin, N. (2022). Strategi Pendampingan Orang Tua Terhadap Dampak Penggunaan Gadget Terhadap Perkembangan Anak di Kecamatan Sape. PEDAGOGOS: Jurnal Pendidikan, 4(2), 8-11.</w:t>
      </w:r>
    </w:p>
    <w:p w:rsidR="00445A3A" w:rsidRDefault="00445A3A" w:rsidP="00445A3A">
      <w:pPr>
        <w:spacing w:line="276" w:lineRule="auto"/>
        <w:ind w:left="567" w:hanging="567"/>
        <w:jc w:val="both"/>
        <w:rPr>
          <w:noProof/>
        </w:rPr>
      </w:pPr>
      <w:r>
        <w:rPr>
          <w:noProof/>
        </w:rPr>
        <w:lastRenderedPageBreak/>
        <w:t>Irfan, I., Rahmasandi, R., Azhar, A., &amp; Azmin, N. (2023). Peran Orang Tua Dalam Menanggulangi Kecanduan Gadget Pada Anak Di Kelurahan Nitu Kota Bima.</w:t>
      </w:r>
    </w:p>
    <w:p w:rsidR="007B32C5" w:rsidRDefault="007B32C5" w:rsidP="00445A3A">
      <w:pPr>
        <w:spacing w:line="276" w:lineRule="auto"/>
        <w:ind w:left="567" w:hanging="567"/>
        <w:jc w:val="both"/>
        <w:rPr>
          <w:noProof/>
        </w:rPr>
      </w:pPr>
      <w:r w:rsidRPr="007B32C5">
        <w:rPr>
          <w:noProof/>
        </w:rPr>
        <w:t>Jamiatul, J., Maghfiroh, M., &amp; Astuti, R. (2020). Pola Asuh Orang Tua dan</w:t>
      </w:r>
      <w:r w:rsidR="00901B4B">
        <w:rPr>
          <w:noProof/>
        </w:rPr>
        <w:t xml:space="preserve"> </w:t>
      </w:r>
      <w:r w:rsidRPr="007B32C5">
        <w:rPr>
          <w:noProof/>
        </w:rPr>
        <w:t>Perkembangan Moral Anak Usia Dini (Studi Kasus di TK Al-Ghazali Jl. Raya Nyalaran Kelurahan Kolpajung Kecamatan Pamekasan Kabupaten Pamekasan). Kiddo: Jurnal Pendidikan Islam Anak Usia Dini, 1(1), 1-9.</w:t>
      </w:r>
    </w:p>
    <w:p w:rsidR="00901B4B" w:rsidRDefault="00901B4B" w:rsidP="00445A3A">
      <w:pPr>
        <w:spacing w:line="276" w:lineRule="auto"/>
        <w:ind w:left="567" w:hanging="567"/>
        <w:jc w:val="both"/>
        <w:rPr>
          <w:noProof/>
        </w:rPr>
      </w:pPr>
      <w:r w:rsidRPr="00901B4B">
        <w:rPr>
          <w:noProof/>
        </w:rPr>
        <w:t xml:space="preserve">Kurnianto, B., &amp; Rahmawati, R. D. (2020, September). Hubungan pola asuh Orang Tua terhadap motivasi belajar siswa pada </w:t>
      </w:r>
      <w:r w:rsidRPr="00901B4B">
        <w:rPr>
          <w:noProof/>
        </w:rPr>
        <w:lastRenderedPageBreak/>
        <w:t>pembelajaran Daring Masa Pandemi. In Seminar Pendidikan Nasional (SENDIKA) (Vol. 2, No. 1).</w:t>
      </w:r>
    </w:p>
    <w:p w:rsidR="00524748" w:rsidRDefault="00524748" w:rsidP="00445A3A">
      <w:pPr>
        <w:spacing w:line="276" w:lineRule="auto"/>
        <w:ind w:left="567" w:hanging="567"/>
        <w:jc w:val="both"/>
        <w:rPr>
          <w:noProof/>
        </w:rPr>
      </w:pPr>
      <w:r w:rsidRPr="00524748">
        <w:rPr>
          <w:noProof/>
        </w:rPr>
        <w:t>Edu Sociata: Jurnal Pendidikan Sosiologi, 6(1), 1-7.</w:t>
      </w:r>
    </w:p>
    <w:p w:rsidR="007B32C5" w:rsidRDefault="007B32C5" w:rsidP="00445A3A">
      <w:pPr>
        <w:spacing w:line="276" w:lineRule="auto"/>
        <w:ind w:left="567" w:hanging="567"/>
        <w:jc w:val="both"/>
        <w:rPr>
          <w:noProof/>
        </w:rPr>
      </w:pPr>
      <w:r w:rsidRPr="007B32C5">
        <w:rPr>
          <w:noProof/>
        </w:rPr>
        <w:t>Latifah, A. (2020). Peran lingkungan dan pola asuh orang tua terhadap pembentukan karakter anak usia dini. JAPRA) Jurnal Pendidikan Raudhatul Athfal (JAPRA), 3(2), 101-112.</w:t>
      </w:r>
    </w:p>
    <w:p w:rsidR="00DC559E" w:rsidRPr="003841A6" w:rsidRDefault="00445A3A" w:rsidP="00445A3A">
      <w:pPr>
        <w:spacing w:line="276" w:lineRule="auto"/>
        <w:ind w:left="567" w:hanging="567"/>
        <w:jc w:val="both"/>
        <w:rPr>
          <w:noProof/>
          <w:lang w:val="id-ID"/>
        </w:rPr>
      </w:pPr>
      <w:r>
        <w:rPr>
          <w:noProof/>
        </w:rPr>
        <w:t xml:space="preserve"> </w:t>
      </w:r>
      <w:r w:rsidR="00DC559E" w:rsidRPr="003841A6">
        <w:rPr>
          <w:noProof/>
          <w:lang w:val="id-ID"/>
        </w:rPr>
        <w:t xml:space="preserve">Machmud, H., Alim, N., &amp; Rasmi, R. (2020). </w:t>
      </w:r>
      <w:r w:rsidR="000E480E" w:rsidRPr="00445A3A">
        <w:rPr>
          <w:noProof/>
        </w:rPr>
        <w:t>Eksploitasi</w:t>
      </w:r>
      <w:r w:rsidR="000E480E" w:rsidRPr="000E480E">
        <w:rPr>
          <w:noProof/>
          <w:lang w:val="id-ID"/>
        </w:rPr>
        <w:t xml:space="preserve"> Anak Di Kota Layak Anak (</w:t>
      </w:r>
      <w:r w:rsidR="000E480E" w:rsidRPr="003841A6">
        <w:rPr>
          <w:i/>
          <w:noProof/>
          <w:lang w:val="id-ID"/>
        </w:rPr>
        <w:t xml:space="preserve">Studi Di Kota </w:t>
      </w:r>
      <w:r w:rsidR="00DC559E" w:rsidRPr="003841A6">
        <w:rPr>
          <w:i/>
          <w:noProof/>
          <w:lang w:val="id-ID"/>
        </w:rPr>
        <w:t>Kendari)</w:t>
      </w:r>
      <w:r w:rsidR="00DC559E" w:rsidRPr="003841A6">
        <w:rPr>
          <w:noProof/>
          <w:lang w:val="id-ID"/>
        </w:rPr>
        <w:t>. Zawhiyah: Jurnal Pemikiran Islam, 6(1), 74-96.</w:t>
      </w:r>
    </w:p>
    <w:p w:rsidR="00AF1D8D" w:rsidRPr="003841A6" w:rsidRDefault="00AF1D8D" w:rsidP="00DC559E">
      <w:pPr>
        <w:ind w:left="1440" w:hanging="1440"/>
        <w:jc w:val="both"/>
        <w:rPr>
          <w:noProof/>
          <w:lang w:val="id-ID"/>
        </w:rPr>
      </w:pPr>
    </w:p>
    <w:p w:rsidR="00DC559E" w:rsidRPr="003841A6" w:rsidRDefault="00DC559E" w:rsidP="00DE2E3F">
      <w:pPr>
        <w:pStyle w:val="BodyTextIndent"/>
        <w:spacing w:line="240" w:lineRule="atLeast"/>
        <w:ind w:left="720" w:hanging="720"/>
        <w:jc w:val="both"/>
        <w:rPr>
          <w:noProof/>
          <w:lang w:val="id-ID"/>
        </w:rPr>
        <w:sectPr w:rsidR="00DC559E" w:rsidRPr="003841A6" w:rsidSect="005E384E">
          <w:headerReference w:type="default" r:id="rId16"/>
          <w:footerReference w:type="default" r:id="rId17"/>
          <w:type w:val="continuous"/>
          <w:pgSz w:w="11907" w:h="16840" w:code="9"/>
          <w:pgMar w:top="1701" w:right="1197" w:bottom="1701" w:left="1350" w:header="851" w:footer="851" w:gutter="0"/>
          <w:pgNumType w:start="618"/>
          <w:cols w:num="2" w:space="287"/>
          <w:docGrid w:linePitch="360"/>
        </w:sectPr>
      </w:pPr>
    </w:p>
    <w:p w:rsidR="00DE2E3F" w:rsidRPr="003841A6" w:rsidRDefault="00DE2E3F" w:rsidP="00DE2E3F">
      <w:pPr>
        <w:pStyle w:val="BodyTextIndent"/>
        <w:spacing w:line="240" w:lineRule="atLeast"/>
        <w:ind w:left="720" w:hanging="720"/>
        <w:jc w:val="both"/>
        <w:rPr>
          <w:noProof/>
          <w:lang w:val="id-ID"/>
        </w:rPr>
      </w:pPr>
      <w:r w:rsidRPr="003841A6">
        <w:rPr>
          <w:noProof/>
          <w:lang w:val="id-ID"/>
        </w:rPr>
        <w:lastRenderedPageBreak/>
        <w:t xml:space="preserve"> </w:t>
      </w:r>
    </w:p>
    <w:p w:rsidR="00D5746F" w:rsidRPr="003841A6" w:rsidRDefault="00B84711">
      <w:pPr>
        <w:rPr>
          <w:noProof/>
          <w:lang w:val="id-ID"/>
        </w:rPr>
      </w:pPr>
    </w:p>
    <w:sectPr w:rsidR="00D5746F" w:rsidRPr="003841A6" w:rsidSect="003446F2">
      <w:type w:val="continuous"/>
      <w:pgSz w:w="11907" w:h="16840" w:code="9"/>
      <w:pgMar w:top="1701" w:right="1197" w:bottom="1701" w:left="1350" w:header="851" w:footer="851" w:gutter="0"/>
      <w:pgNumType w:start="2"/>
      <w:cols w:space="2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711" w:rsidRDefault="00B84711" w:rsidP="00DE2E3F">
      <w:r>
        <w:separator/>
      </w:r>
    </w:p>
  </w:endnote>
  <w:endnote w:type="continuationSeparator" w:id="0">
    <w:p w:rsidR="00B84711" w:rsidRDefault="00B84711" w:rsidP="00DE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ani">
    <w:altName w:val="Segoe U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E3F" w:rsidRPr="001B507E" w:rsidRDefault="00DE2E3F" w:rsidP="001B507E">
    <w:pPr>
      <w:pStyle w:val="Footer"/>
      <w:spacing w:before="120"/>
      <w:jc w:val="center"/>
      <w:rPr>
        <w:rFonts w:ascii="Georgia" w:hAnsi="Georgia" w:cs="Vani"/>
        <w:sz w:val="18"/>
        <w:lang w:val="id-ID"/>
      </w:rPr>
    </w:pPr>
    <w:r w:rsidRPr="006E43F7">
      <w:rPr>
        <w:rFonts w:ascii="Georgia" w:hAnsi="Georgia" w:cs="Vani"/>
        <w:sz w:val="18"/>
      </w:rPr>
      <w:t xml:space="preserve">Copyright © </w:t>
    </w:r>
    <w:r>
      <w:rPr>
        <w:rFonts w:ascii="Georgia" w:hAnsi="Georgia" w:cs="Vani"/>
        <w:sz w:val="18"/>
      </w:rPr>
      <w:t>201</w:t>
    </w:r>
    <w:r>
      <w:rPr>
        <w:rFonts w:ascii="Georgia" w:hAnsi="Georgia" w:cs="Vani"/>
        <w:sz w:val="18"/>
        <w:lang w:val="id-ID"/>
      </w:rPr>
      <w:t>7</w:t>
    </w:r>
    <w:r>
      <w:rPr>
        <w:rFonts w:ascii="Georgia" w:hAnsi="Georgia" w:cs="Vani"/>
        <w:sz w:val="18"/>
      </w:rPr>
      <w:t xml:space="preserve">, </w:t>
    </w:r>
    <w:r>
      <w:rPr>
        <w:rFonts w:ascii="Georgia" w:hAnsi="Georgia" w:cs="Vani"/>
        <w:sz w:val="18"/>
        <w:lang w:val="id-ID"/>
      </w:rPr>
      <w:t>JIPM (</w:t>
    </w:r>
    <w:proofErr w:type="spellStart"/>
    <w:r>
      <w:rPr>
        <w:rFonts w:ascii="Georgia" w:hAnsi="Georgia" w:cs="Vani"/>
        <w:sz w:val="18"/>
      </w:rPr>
      <w:t>Jurnal</w:t>
    </w:r>
    <w:proofErr w:type="spellEnd"/>
    <w:r>
      <w:rPr>
        <w:rFonts w:ascii="Georgia" w:hAnsi="Georgia" w:cs="Vani"/>
        <w:sz w:val="18"/>
      </w:rPr>
      <w:t xml:space="preserve"> </w:t>
    </w:r>
    <w:r>
      <w:rPr>
        <w:rFonts w:ascii="Georgia" w:hAnsi="Georgia" w:cs="Vani"/>
        <w:sz w:val="18"/>
        <w:lang w:val="id-ID"/>
      </w:rPr>
      <w:t>Ilmiah</w:t>
    </w:r>
    <w:r w:rsidRPr="006E43F7">
      <w:rPr>
        <w:rFonts w:ascii="Georgia" w:hAnsi="Georgia" w:cs="Vani"/>
        <w:sz w:val="18"/>
      </w:rPr>
      <w:t xml:space="preserve"> </w:t>
    </w:r>
    <w:proofErr w:type="spellStart"/>
    <w:r w:rsidRPr="006E43F7">
      <w:rPr>
        <w:rFonts w:ascii="Georgia" w:hAnsi="Georgia" w:cs="Vani"/>
        <w:sz w:val="18"/>
      </w:rPr>
      <w:t>Pendidikan</w:t>
    </w:r>
    <w:proofErr w:type="spellEnd"/>
    <w:r w:rsidRPr="006E43F7">
      <w:rPr>
        <w:rFonts w:ascii="Georgia" w:hAnsi="Georgia" w:cs="Vani"/>
        <w:sz w:val="18"/>
      </w:rPr>
      <w:t xml:space="preserve"> </w:t>
    </w:r>
    <w:proofErr w:type="spellStart"/>
    <w:r w:rsidRPr="006E43F7">
      <w:rPr>
        <w:rFonts w:ascii="Georgia" w:hAnsi="Georgia" w:cs="Vani"/>
        <w:sz w:val="18"/>
      </w:rPr>
      <w:t>Matematika</w:t>
    </w:r>
    <w:proofErr w:type="spellEnd"/>
    <w:r>
      <w:rPr>
        <w:rFonts w:ascii="Georgia" w:hAnsi="Georgia" w:cs="Vani"/>
        <w:sz w:val="18"/>
        <w:lang w:val="id-ID"/>
      </w:rPr>
      <w:t>)</w:t>
    </w:r>
  </w:p>
  <w:p w:rsidR="00DE2E3F" w:rsidRPr="001B507E" w:rsidRDefault="00DE2E3F" w:rsidP="001B507E">
    <w:pPr>
      <w:pStyle w:val="Footer"/>
      <w:jc w:val="center"/>
      <w:rPr>
        <w:lang w:val="id-ID"/>
      </w:rPr>
    </w:pPr>
    <w:r>
      <w:rPr>
        <w:rFonts w:ascii="Georgia" w:hAnsi="Georgia" w:cs="Vani"/>
        <w:sz w:val="18"/>
      </w:rPr>
      <w:t>ISSN 23</w:t>
    </w:r>
    <w:r>
      <w:rPr>
        <w:rFonts w:ascii="Georgia" w:hAnsi="Georgia" w:cs="Vani"/>
        <w:sz w:val="18"/>
        <w:lang w:val="id-ID"/>
      </w:rPr>
      <w:t>01</w:t>
    </w:r>
    <w:r>
      <w:rPr>
        <w:rFonts w:ascii="Georgia" w:hAnsi="Georgia" w:cs="Vani"/>
        <w:sz w:val="18"/>
      </w:rPr>
      <w:t>-</w:t>
    </w:r>
    <w:r>
      <w:rPr>
        <w:rFonts w:ascii="Georgia" w:hAnsi="Georgia" w:cs="Vani"/>
        <w:sz w:val="18"/>
        <w:lang w:val="id-ID"/>
      </w:rPr>
      <w:t>7929 (print)</w:t>
    </w:r>
    <w:r>
      <w:rPr>
        <w:rFonts w:ascii="Georgia" w:hAnsi="Georgia" w:cs="Vani"/>
        <w:sz w:val="18"/>
      </w:rPr>
      <w:t xml:space="preserve">, </w:t>
    </w:r>
    <w:r w:rsidRPr="006E43F7">
      <w:rPr>
        <w:rFonts w:ascii="Georgia" w:hAnsi="Georgia" w:cs="Vani"/>
        <w:sz w:val="18"/>
      </w:rPr>
      <w:t>ISSN</w:t>
    </w:r>
    <w:r>
      <w:rPr>
        <w:rFonts w:ascii="Georgia" w:hAnsi="Georgia" w:cs="Vani"/>
        <w:sz w:val="18"/>
      </w:rPr>
      <w:t xml:space="preserve"> 2</w:t>
    </w:r>
    <w:r>
      <w:rPr>
        <w:rFonts w:ascii="Georgia" w:hAnsi="Georgia" w:cs="Vani"/>
        <w:sz w:val="18"/>
        <w:lang w:val="id-ID"/>
      </w:rPr>
      <w:t>502</w:t>
    </w:r>
    <w:r>
      <w:rPr>
        <w:rFonts w:ascii="Georgia" w:hAnsi="Georgia" w:cs="Vani"/>
        <w:sz w:val="18"/>
      </w:rPr>
      <w:t>-</w:t>
    </w:r>
    <w:r>
      <w:rPr>
        <w:rFonts w:ascii="Georgia" w:hAnsi="Georgia" w:cs="Vani"/>
        <w:sz w:val="18"/>
        <w:lang w:val="id-ID"/>
      </w:rPr>
      <w:t>1745 (online)</w:t>
    </w:r>
  </w:p>
  <w:p w:rsidR="00DE2E3F" w:rsidRPr="001B507E" w:rsidRDefault="00DE2E3F" w:rsidP="001B5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13" w:type="pct"/>
      <w:tblInd w:w="-318" w:type="dxa"/>
      <w:tblBorders>
        <w:top w:val="single" w:sz="18" w:space="0" w:color="808080"/>
        <w:insideV w:val="single" w:sz="18" w:space="0" w:color="808080"/>
      </w:tblBorders>
      <w:tblLook w:val="04A0" w:firstRow="1" w:lastRow="0" w:firstColumn="1" w:lastColumn="0" w:noHBand="0" w:noVBand="1"/>
    </w:tblPr>
    <w:tblGrid>
      <w:gridCol w:w="568"/>
      <w:gridCol w:w="8930"/>
    </w:tblGrid>
    <w:tr w:rsidR="00DE2E3F" w:rsidRPr="003841A6" w:rsidTr="009617CD">
      <w:tc>
        <w:tcPr>
          <w:tcW w:w="568" w:type="dxa"/>
          <w:tcBorders>
            <w:top w:val="single" w:sz="18" w:space="0" w:color="808080"/>
          </w:tcBorders>
        </w:tcPr>
        <w:p w:rsidR="00DE2E3F" w:rsidRPr="003841A6" w:rsidRDefault="00DE2E3F" w:rsidP="00CE3133">
          <w:pPr>
            <w:pStyle w:val="Footer"/>
            <w:jc w:val="right"/>
            <w:rPr>
              <w:bCs/>
              <w:noProof/>
              <w:color w:val="4F81BD"/>
              <w:sz w:val="22"/>
              <w:szCs w:val="22"/>
              <w:lang w:val="id-ID"/>
            </w:rPr>
          </w:pPr>
          <w:r w:rsidRPr="003841A6">
            <w:rPr>
              <w:bCs/>
              <w:noProof/>
              <w:sz w:val="22"/>
              <w:szCs w:val="22"/>
              <w:lang w:val="id-ID"/>
            </w:rPr>
            <w:fldChar w:fldCharType="begin"/>
          </w:r>
          <w:r w:rsidRPr="003841A6">
            <w:rPr>
              <w:bCs/>
              <w:noProof/>
              <w:sz w:val="22"/>
              <w:szCs w:val="22"/>
              <w:lang w:val="id-ID"/>
            </w:rPr>
            <w:instrText xml:space="preserve"> PAGE   \* MERGEFORMAT </w:instrText>
          </w:r>
          <w:r w:rsidRPr="003841A6">
            <w:rPr>
              <w:bCs/>
              <w:noProof/>
              <w:sz w:val="22"/>
              <w:szCs w:val="22"/>
              <w:lang w:val="id-ID"/>
            </w:rPr>
            <w:fldChar w:fldCharType="separate"/>
          </w:r>
          <w:r w:rsidR="007935F4">
            <w:rPr>
              <w:bCs/>
              <w:noProof/>
              <w:sz w:val="22"/>
              <w:szCs w:val="22"/>
              <w:lang w:val="id-ID"/>
            </w:rPr>
            <w:t>618</w:t>
          </w:r>
          <w:r w:rsidRPr="003841A6">
            <w:rPr>
              <w:bCs/>
              <w:noProof/>
              <w:sz w:val="22"/>
              <w:szCs w:val="22"/>
              <w:lang w:val="id-ID"/>
            </w:rPr>
            <w:fldChar w:fldCharType="end"/>
          </w:r>
        </w:p>
      </w:tc>
      <w:tc>
        <w:tcPr>
          <w:tcW w:w="8930" w:type="dxa"/>
          <w:tcBorders>
            <w:top w:val="single" w:sz="18" w:space="0" w:color="808080"/>
          </w:tcBorders>
        </w:tcPr>
        <w:p w:rsidR="00DE2E3F" w:rsidRPr="003841A6" w:rsidRDefault="00DE2E3F" w:rsidP="003841A6">
          <w:pPr>
            <w:pStyle w:val="Footer"/>
            <w:rPr>
              <w:noProof/>
              <w:lang w:val="id-ID"/>
            </w:rPr>
          </w:pPr>
          <w:r w:rsidRPr="003841A6">
            <w:rPr>
              <w:noProof/>
              <w:lang w:val="id-ID"/>
            </w:rPr>
            <w:t xml:space="preserve">Oryza Jurnal Pendidikan Biologi                               </w:t>
          </w:r>
          <w:r w:rsidR="003841A6">
            <w:rPr>
              <w:noProof/>
              <w:lang w:val="en-US"/>
            </w:rPr>
            <w:t xml:space="preserve">     </w:t>
          </w:r>
          <w:r w:rsidR="009617CD">
            <w:rPr>
              <w:noProof/>
              <w:lang w:val="en-US"/>
            </w:rPr>
            <w:t xml:space="preserve">   </w:t>
          </w:r>
          <w:r w:rsidRPr="003841A6">
            <w:rPr>
              <w:noProof/>
              <w:lang w:val="id-ID"/>
            </w:rPr>
            <w:t>Volume</w:t>
          </w:r>
          <w:r w:rsidR="003841A6">
            <w:rPr>
              <w:noProof/>
              <w:lang w:val="en-US"/>
            </w:rPr>
            <w:t xml:space="preserve"> 6</w:t>
          </w:r>
          <w:r w:rsidRPr="003841A6">
            <w:rPr>
              <w:noProof/>
              <w:lang w:val="id-ID"/>
            </w:rPr>
            <w:t xml:space="preserve">  Nomor</w:t>
          </w:r>
          <w:r w:rsidR="003841A6">
            <w:rPr>
              <w:noProof/>
              <w:lang w:val="en-US"/>
            </w:rPr>
            <w:t xml:space="preserve"> 2</w:t>
          </w:r>
          <w:r w:rsidRPr="003841A6">
            <w:rPr>
              <w:noProof/>
              <w:lang w:val="id-ID"/>
            </w:rPr>
            <w:t xml:space="preserve">  Tahun</w:t>
          </w:r>
          <w:r w:rsidR="003841A6">
            <w:rPr>
              <w:noProof/>
              <w:lang w:val="en-US"/>
            </w:rPr>
            <w:t xml:space="preserve"> 2023</w:t>
          </w:r>
          <w:r w:rsidRPr="003841A6">
            <w:rPr>
              <w:noProof/>
              <w:lang w:val="id-ID"/>
            </w:rPr>
            <w:t xml:space="preserve">                                      </w:t>
          </w:r>
        </w:p>
      </w:tc>
    </w:tr>
  </w:tbl>
  <w:p w:rsidR="00DE2E3F" w:rsidRPr="003841A6" w:rsidRDefault="00DE2E3F" w:rsidP="00D63B39">
    <w:pPr>
      <w:pStyle w:val="Footer"/>
      <w:spacing w:before="120"/>
      <w:jc w:val="center"/>
      <w:rPr>
        <w:noProof/>
        <w:lang w:val="id-ID"/>
      </w:rPr>
    </w:pPr>
  </w:p>
  <w:p w:rsidR="00DE2E3F" w:rsidRPr="003841A6" w:rsidRDefault="00DE2E3F" w:rsidP="001B507E">
    <w:pPr>
      <w:pStyle w:val="Footer"/>
      <w:rPr>
        <w:noProof/>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76" w:type="pct"/>
      <w:tblInd w:w="-318" w:type="dxa"/>
      <w:tblBorders>
        <w:top w:val="single" w:sz="18" w:space="0" w:color="808080"/>
        <w:insideV w:val="single" w:sz="18" w:space="0" w:color="808080"/>
      </w:tblBorders>
      <w:tblLook w:val="04A0" w:firstRow="1" w:lastRow="0" w:firstColumn="1" w:lastColumn="0" w:noHBand="0" w:noVBand="1"/>
    </w:tblPr>
    <w:tblGrid>
      <w:gridCol w:w="710"/>
      <w:gridCol w:w="8719"/>
    </w:tblGrid>
    <w:tr w:rsidR="00DE2E3F" w:rsidRPr="003446F2" w:rsidTr="00FC199E">
      <w:tc>
        <w:tcPr>
          <w:tcW w:w="710" w:type="dxa"/>
          <w:tcBorders>
            <w:top w:val="single" w:sz="18" w:space="0" w:color="808080"/>
          </w:tcBorders>
        </w:tcPr>
        <w:p w:rsidR="00DE2E3F" w:rsidRPr="003446F2" w:rsidRDefault="00DE2E3F" w:rsidP="00CE3133">
          <w:pPr>
            <w:pStyle w:val="Footer"/>
            <w:jc w:val="right"/>
            <w:rPr>
              <w:b/>
              <w:bCs/>
              <w:noProof/>
              <w:color w:val="4F81BD"/>
              <w:sz w:val="22"/>
              <w:szCs w:val="22"/>
              <w:lang w:val="id-ID"/>
            </w:rPr>
          </w:pPr>
          <w:r w:rsidRPr="003446F2">
            <w:rPr>
              <w:b/>
              <w:bCs/>
              <w:noProof/>
              <w:color w:val="4F81BD"/>
              <w:sz w:val="22"/>
              <w:szCs w:val="22"/>
              <w:lang w:val="id-ID"/>
            </w:rPr>
            <w:fldChar w:fldCharType="begin"/>
          </w:r>
          <w:r w:rsidRPr="003446F2">
            <w:rPr>
              <w:b/>
              <w:bCs/>
              <w:noProof/>
              <w:color w:val="4F81BD"/>
              <w:sz w:val="22"/>
              <w:szCs w:val="22"/>
              <w:lang w:val="id-ID"/>
            </w:rPr>
            <w:instrText xml:space="preserve"> PAGE   \* MERGEFORMAT </w:instrText>
          </w:r>
          <w:r w:rsidRPr="003446F2">
            <w:rPr>
              <w:b/>
              <w:bCs/>
              <w:noProof/>
              <w:color w:val="4F81BD"/>
              <w:sz w:val="22"/>
              <w:szCs w:val="22"/>
              <w:lang w:val="id-ID"/>
            </w:rPr>
            <w:fldChar w:fldCharType="separate"/>
          </w:r>
          <w:r w:rsidR="001A2985">
            <w:rPr>
              <w:b/>
              <w:bCs/>
              <w:noProof/>
              <w:color w:val="4F81BD"/>
              <w:sz w:val="22"/>
              <w:szCs w:val="22"/>
              <w:lang w:val="id-ID"/>
            </w:rPr>
            <w:t>1</w:t>
          </w:r>
          <w:r w:rsidRPr="003446F2">
            <w:rPr>
              <w:b/>
              <w:bCs/>
              <w:noProof/>
              <w:color w:val="4F81BD"/>
              <w:sz w:val="22"/>
              <w:szCs w:val="22"/>
              <w:lang w:val="id-ID"/>
            </w:rPr>
            <w:fldChar w:fldCharType="end"/>
          </w:r>
        </w:p>
      </w:tc>
      <w:tc>
        <w:tcPr>
          <w:tcW w:w="8720" w:type="dxa"/>
          <w:tcBorders>
            <w:top w:val="single" w:sz="18" w:space="0" w:color="808080"/>
          </w:tcBorders>
        </w:tcPr>
        <w:p w:rsidR="00DE2E3F" w:rsidRPr="003446F2" w:rsidRDefault="00CA3D3A" w:rsidP="00CA3D3A">
          <w:pPr>
            <w:pStyle w:val="Footer"/>
            <w:rPr>
              <w:noProof/>
              <w:lang w:val="id-ID"/>
            </w:rPr>
          </w:pPr>
          <w:r w:rsidRPr="003446F2">
            <w:rPr>
              <w:noProof/>
              <w:lang w:val="id-ID"/>
            </w:rPr>
            <w:t xml:space="preserve">Edusociata </w:t>
          </w:r>
          <w:r w:rsidR="00DE2E3F" w:rsidRPr="003446F2">
            <w:rPr>
              <w:noProof/>
              <w:lang w:val="id-ID"/>
            </w:rPr>
            <w:t xml:space="preserve"> Jurnal Pendidikan </w:t>
          </w:r>
          <w:r w:rsidRPr="003446F2">
            <w:rPr>
              <w:noProof/>
              <w:lang w:val="id-ID"/>
            </w:rPr>
            <w:t>Sosiologi</w:t>
          </w:r>
          <w:r w:rsidR="006011D7" w:rsidRPr="003446F2">
            <w:rPr>
              <w:noProof/>
              <w:lang w:val="id-ID"/>
            </w:rPr>
            <w:t xml:space="preserve">                    </w:t>
          </w:r>
          <w:r w:rsidR="00DE2E3F" w:rsidRPr="003446F2">
            <w:rPr>
              <w:noProof/>
              <w:lang w:val="id-ID"/>
            </w:rPr>
            <w:t>Volume</w:t>
          </w:r>
          <w:r w:rsidR="006011D7" w:rsidRPr="003446F2">
            <w:rPr>
              <w:noProof/>
              <w:lang w:val="id-ID"/>
            </w:rPr>
            <w:t xml:space="preserve"> 5  Nomor 2  Tahun 2023</w:t>
          </w:r>
          <w:r w:rsidR="00DE2E3F" w:rsidRPr="003446F2">
            <w:rPr>
              <w:noProof/>
              <w:lang w:val="id-ID"/>
            </w:rPr>
            <w:t xml:space="preserve">                </w:t>
          </w:r>
        </w:p>
      </w:tc>
    </w:tr>
  </w:tbl>
  <w:p w:rsidR="00DE2E3F" w:rsidRPr="003446F2" w:rsidRDefault="00DE2E3F">
    <w:pPr>
      <w:pStyle w:val="Footer"/>
      <w:rPr>
        <w:noProof/>
        <w:lang w:val="id-I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8" w:type="pct"/>
      <w:tblBorders>
        <w:top w:val="single" w:sz="18" w:space="0" w:color="808080"/>
        <w:insideV w:val="single" w:sz="18" w:space="0" w:color="808080"/>
      </w:tblBorders>
      <w:tblLook w:val="04A0" w:firstRow="1" w:lastRow="0" w:firstColumn="1" w:lastColumn="0" w:noHBand="0" w:noVBand="1"/>
    </w:tblPr>
    <w:tblGrid>
      <w:gridCol w:w="599"/>
      <w:gridCol w:w="8858"/>
    </w:tblGrid>
    <w:tr w:rsidR="006011D7" w:rsidRPr="003446F2" w:rsidTr="00B56EBB">
      <w:tc>
        <w:tcPr>
          <w:tcW w:w="534" w:type="dxa"/>
          <w:tcBorders>
            <w:top w:val="single" w:sz="18" w:space="0" w:color="808080"/>
          </w:tcBorders>
        </w:tcPr>
        <w:p w:rsidR="006011D7" w:rsidRPr="009617CD" w:rsidRDefault="006011D7" w:rsidP="00B56EBB">
          <w:pPr>
            <w:pStyle w:val="Footer"/>
            <w:jc w:val="right"/>
            <w:rPr>
              <w:bCs/>
              <w:noProof/>
              <w:sz w:val="22"/>
              <w:szCs w:val="22"/>
              <w:lang w:val="id-ID"/>
            </w:rPr>
          </w:pPr>
          <w:r w:rsidRPr="009617CD">
            <w:rPr>
              <w:bCs/>
              <w:noProof/>
              <w:sz w:val="22"/>
              <w:szCs w:val="22"/>
              <w:lang w:val="id-ID"/>
            </w:rPr>
            <w:fldChar w:fldCharType="begin"/>
          </w:r>
          <w:r w:rsidRPr="009617CD">
            <w:rPr>
              <w:bCs/>
              <w:noProof/>
              <w:sz w:val="22"/>
              <w:szCs w:val="22"/>
              <w:lang w:val="id-ID"/>
            </w:rPr>
            <w:instrText xml:space="preserve"> PAGE   \* MERGEFORMAT </w:instrText>
          </w:r>
          <w:r w:rsidRPr="009617CD">
            <w:rPr>
              <w:bCs/>
              <w:noProof/>
              <w:sz w:val="22"/>
              <w:szCs w:val="22"/>
              <w:lang w:val="id-ID"/>
            </w:rPr>
            <w:fldChar w:fldCharType="separate"/>
          </w:r>
          <w:r w:rsidR="007935F4">
            <w:rPr>
              <w:bCs/>
              <w:noProof/>
              <w:sz w:val="22"/>
              <w:szCs w:val="22"/>
              <w:lang w:val="id-ID"/>
            </w:rPr>
            <w:t>624</w:t>
          </w:r>
          <w:r w:rsidRPr="009617CD">
            <w:rPr>
              <w:bCs/>
              <w:noProof/>
              <w:sz w:val="22"/>
              <w:szCs w:val="22"/>
              <w:lang w:val="id-ID"/>
            </w:rPr>
            <w:fldChar w:fldCharType="end"/>
          </w:r>
        </w:p>
      </w:tc>
      <w:tc>
        <w:tcPr>
          <w:tcW w:w="8079" w:type="dxa"/>
          <w:tcBorders>
            <w:top w:val="single" w:sz="18" w:space="0" w:color="808080"/>
          </w:tcBorders>
        </w:tcPr>
        <w:p w:rsidR="006011D7" w:rsidRPr="003446F2" w:rsidRDefault="006011D7" w:rsidP="009617CD">
          <w:pPr>
            <w:pStyle w:val="Footer"/>
            <w:rPr>
              <w:noProof/>
              <w:lang w:val="id-ID"/>
            </w:rPr>
          </w:pPr>
          <w:r w:rsidRPr="003446F2">
            <w:rPr>
              <w:noProof/>
              <w:lang w:val="id-ID"/>
            </w:rPr>
            <w:t>Edusociata  Jurnal Pendidikan Sos</w:t>
          </w:r>
          <w:r w:rsidR="009617CD">
            <w:rPr>
              <w:noProof/>
              <w:lang w:val="id-ID"/>
            </w:rPr>
            <w:t xml:space="preserve">iologi                         </w:t>
          </w:r>
          <w:r w:rsidRPr="003446F2">
            <w:rPr>
              <w:noProof/>
              <w:lang w:val="id-ID"/>
            </w:rPr>
            <w:t xml:space="preserve">Volume </w:t>
          </w:r>
          <w:r w:rsidR="009617CD">
            <w:rPr>
              <w:noProof/>
              <w:lang w:val="en-US"/>
            </w:rPr>
            <w:t>6</w:t>
          </w:r>
          <w:r w:rsidRPr="003446F2">
            <w:rPr>
              <w:noProof/>
              <w:lang w:val="id-ID"/>
            </w:rPr>
            <w:t xml:space="preserve">  Nomor </w:t>
          </w:r>
          <w:r w:rsidR="007935F4">
            <w:rPr>
              <w:noProof/>
              <w:lang w:val="en-US"/>
            </w:rPr>
            <w:t xml:space="preserve"> </w:t>
          </w:r>
          <w:r w:rsidRPr="003446F2">
            <w:rPr>
              <w:noProof/>
              <w:lang w:val="id-ID"/>
            </w:rPr>
            <w:t xml:space="preserve">2  Tahun 2023                   </w:t>
          </w:r>
        </w:p>
      </w:tc>
    </w:tr>
  </w:tbl>
  <w:p w:rsidR="003D4A12" w:rsidRPr="003446F2" w:rsidRDefault="00B84711" w:rsidP="00AF261D">
    <w:pPr>
      <w:pStyle w:val="Footer"/>
      <w:ind w:right="360"/>
      <w:rPr>
        <w:iCs/>
        <w:noProof/>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711" w:rsidRDefault="00B84711" w:rsidP="00DE2E3F">
      <w:r>
        <w:separator/>
      </w:r>
    </w:p>
  </w:footnote>
  <w:footnote w:type="continuationSeparator" w:id="0">
    <w:p w:rsidR="00B84711" w:rsidRDefault="00B84711" w:rsidP="00DE2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E3F" w:rsidRPr="00713866" w:rsidRDefault="00DE2E3F" w:rsidP="008E0328">
    <w:pPr>
      <w:pStyle w:val="Header"/>
      <w:jc w:val="center"/>
      <w:rPr>
        <w:rFonts w:ascii="Georgia" w:hAnsi="Georgia" w:cs="Vani"/>
        <w:b/>
        <w:sz w:val="20"/>
        <w:szCs w:val="22"/>
        <w:lang w:val="id-ID"/>
      </w:rPr>
    </w:pPr>
    <w:r>
      <w:rPr>
        <w:rFonts w:ascii="Georgia" w:hAnsi="Georgia" w:cs="Vani"/>
        <w:b/>
        <w:sz w:val="20"/>
        <w:szCs w:val="22"/>
        <w:lang w:val="id-ID"/>
      </w:rPr>
      <w:t>JIPM (</w:t>
    </w:r>
    <w:r w:rsidRPr="00713866">
      <w:rPr>
        <w:rFonts w:ascii="Georgia" w:hAnsi="Georgia" w:cs="Vani"/>
        <w:b/>
        <w:sz w:val="20"/>
        <w:szCs w:val="22"/>
        <w:lang w:val="id-ID"/>
      </w:rPr>
      <w:t xml:space="preserve">Jurnal </w:t>
    </w:r>
    <w:r>
      <w:rPr>
        <w:rFonts w:ascii="Georgia" w:hAnsi="Georgia" w:cs="Vani"/>
        <w:b/>
        <w:sz w:val="20"/>
        <w:szCs w:val="22"/>
        <w:lang w:val="id-ID"/>
      </w:rPr>
      <w:t>Ilmiah</w:t>
    </w:r>
    <w:r w:rsidRPr="00713866">
      <w:rPr>
        <w:rFonts w:ascii="Georgia" w:hAnsi="Georgia" w:cs="Vani"/>
        <w:b/>
        <w:sz w:val="20"/>
        <w:szCs w:val="22"/>
        <w:lang w:val="id-ID"/>
      </w:rPr>
      <w:t xml:space="preserve"> Pendidikan Matematika</w:t>
    </w:r>
    <w:r>
      <w:rPr>
        <w:rFonts w:ascii="Georgia" w:hAnsi="Georgia" w:cs="Vani"/>
        <w:b/>
        <w:sz w:val="20"/>
        <w:szCs w:val="22"/>
        <w:lang w:val="id-ID"/>
      </w:rPr>
      <w:t>)</w:t>
    </w:r>
    <w:r w:rsidRPr="00713866">
      <w:rPr>
        <w:rFonts w:ascii="Georgia" w:hAnsi="Georgia" w:cs="Vani"/>
        <w:b/>
        <w:sz w:val="20"/>
        <w:szCs w:val="22"/>
        <w:lang w:val="id-ID"/>
      </w:rPr>
      <w:t xml:space="preserve">, </w:t>
    </w:r>
    <w:r>
      <w:rPr>
        <w:rFonts w:ascii="Georgia" w:hAnsi="Georgia" w:cs="Vani"/>
        <w:b/>
        <w:sz w:val="20"/>
        <w:szCs w:val="22"/>
        <w:lang w:val="id-ID"/>
      </w:rPr>
      <w:t>6</w:t>
    </w:r>
    <w:r w:rsidRPr="00713866">
      <w:rPr>
        <w:rFonts w:ascii="Georgia" w:hAnsi="Georgia" w:cs="Vani"/>
        <w:b/>
        <w:sz w:val="20"/>
        <w:szCs w:val="22"/>
        <w:lang w:val="id-ID"/>
      </w:rPr>
      <w:t xml:space="preserve">(1), </w:t>
    </w:r>
    <w:r>
      <w:rPr>
        <w:rFonts w:ascii="Georgia" w:hAnsi="Georgia" w:cs="Vani"/>
        <w:b/>
        <w:sz w:val="20"/>
        <w:szCs w:val="22"/>
        <w:lang w:val="id-ID"/>
      </w:rPr>
      <w:t>September 2017</w:t>
    </w:r>
    <w:r w:rsidRPr="00713866">
      <w:rPr>
        <w:rFonts w:ascii="Georgia" w:hAnsi="Georgia" w:cs="Vani"/>
        <w:b/>
        <w:sz w:val="20"/>
        <w:szCs w:val="22"/>
        <w:lang w:val="id-ID"/>
      </w:rPr>
      <w:t xml:space="preserve">- </w:t>
    </w:r>
    <w:r w:rsidRPr="00713866">
      <w:rPr>
        <w:rFonts w:ascii="Georgia" w:hAnsi="Georgia" w:cs="Vani"/>
        <w:b/>
        <w:sz w:val="20"/>
        <w:szCs w:val="22"/>
        <w:lang w:val="id-ID"/>
      </w:rPr>
      <w:fldChar w:fldCharType="begin"/>
    </w:r>
    <w:r w:rsidRPr="00F45D05">
      <w:rPr>
        <w:rFonts w:ascii="Georgia" w:hAnsi="Georgia" w:cs="Vani"/>
        <w:b/>
        <w:sz w:val="20"/>
        <w:szCs w:val="22"/>
        <w:lang w:val="id-ID"/>
      </w:rPr>
      <w:instrText xml:space="preserve"> PAGE   \* MERGEFORMAT </w:instrText>
    </w:r>
    <w:r w:rsidRPr="00713866">
      <w:rPr>
        <w:rFonts w:ascii="Georgia" w:hAnsi="Georgia" w:cs="Vani"/>
        <w:b/>
        <w:sz w:val="20"/>
        <w:szCs w:val="22"/>
        <w:lang w:val="id-ID"/>
      </w:rPr>
      <w:fldChar w:fldCharType="separate"/>
    </w:r>
    <w:r>
      <w:rPr>
        <w:rFonts w:ascii="Georgia" w:hAnsi="Georgia" w:cs="Vani"/>
        <w:b/>
        <w:noProof/>
        <w:sz w:val="20"/>
        <w:szCs w:val="22"/>
        <w:lang w:val="id-ID"/>
      </w:rPr>
      <w:t>2</w:t>
    </w:r>
    <w:r w:rsidRPr="00713866">
      <w:rPr>
        <w:rFonts w:ascii="Georgia" w:hAnsi="Georgia" w:cs="Vani"/>
        <w:b/>
        <w:sz w:val="20"/>
        <w:szCs w:val="22"/>
        <w:lang w:val="id-ID"/>
      </w:rPr>
      <w:fldChar w:fldCharType="end"/>
    </w:r>
  </w:p>
  <w:p w:rsidR="00DE2E3F" w:rsidRPr="00713866" w:rsidRDefault="00DE2E3F" w:rsidP="008E0328">
    <w:pPr>
      <w:pStyle w:val="Header"/>
      <w:jc w:val="center"/>
      <w:rPr>
        <w:rFonts w:ascii="Georgia" w:hAnsi="Georgia"/>
        <w:sz w:val="20"/>
        <w:lang w:val="id-ID"/>
      </w:rPr>
    </w:pPr>
    <w:r>
      <w:rPr>
        <w:rFonts w:ascii="Georgia" w:hAnsi="Georgia" w:cs="Vani"/>
        <w:sz w:val="20"/>
        <w:szCs w:val="22"/>
        <w:lang w:val="id-ID"/>
      </w:rPr>
      <w:t>Ika Krisdiana, Edy Suprapto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5"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778"/>
      <w:gridCol w:w="2552"/>
    </w:tblGrid>
    <w:tr w:rsidR="00DE2E3F" w:rsidRPr="00902379" w:rsidTr="003841A6">
      <w:trPr>
        <w:trHeight w:val="288"/>
      </w:trPr>
      <w:tc>
        <w:tcPr>
          <w:tcW w:w="6778" w:type="dxa"/>
          <w:tcBorders>
            <w:bottom w:val="single" w:sz="18" w:space="0" w:color="808080"/>
          </w:tcBorders>
        </w:tcPr>
        <w:p w:rsidR="00DE2E3F" w:rsidRPr="003841A6" w:rsidRDefault="003841A6" w:rsidP="003841A6">
          <w:pPr>
            <w:jc w:val="both"/>
            <w:rPr>
              <w:i/>
              <w:noProof/>
              <w:sz w:val="20"/>
              <w:szCs w:val="20"/>
              <w:lang w:val="id-ID"/>
            </w:rPr>
          </w:pPr>
          <w:r w:rsidRPr="003841A6">
            <w:rPr>
              <w:i/>
              <w:noProof/>
              <w:sz w:val="20"/>
              <w:szCs w:val="20"/>
              <w:lang w:val="id-ID"/>
            </w:rPr>
            <w:t>Pola Asuh Orang Tua Pada Pekerja Anak Di Bawah Umur (Studi Kasus Pemulung Anak Di Rangkasbitung)</w:t>
          </w:r>
        </w:p>
      </w:tc>
      <w:tc>
        <w:tcPr>
          <w:tcW w:w="2552" w:type="dxa"/>
          <w:tcBorders>
            <w:bottom w:val="single" w:sz="18" w:space="0" w:color="808080"/>
          </w:tcBorders>
        </w:tcPr>
        <w:p w:rsidR="003841A6" w:rsidRPr="003841A6" w:rsidRDefault="00DE2E3F" w:rsidP="003841A6">
          <w:pPr>
            <w:pStyle w:val="Header"/>
            <w:ind w:left="26" w:right="-114"/>
            <w:rPr>
              <w:bCs/>
              <w:sz w:val="22"/>
              <w:szCs w:val="22"/>
            </w:rPr>
          </w:pPr>
          <w:r w:rsidRPr="003841A6">
            <w:rPr>
              <w:bCs/>
              <w:sz w:val="22"/>
              <w:szCs w:val="22"/>
            </w:rPr>
            <w:t xml:space="preserve">  </w:t>
          </w:r>
          <w:r w:rsidR="003841A6" w:rsidRPr="003841A6">
            <w:rPr>
              <w:bCs/>
              <w:sz w:val="22"/>
              <w:szCs w:val="22"/>
            </w:rPr>
            <w:t>ISSN:2599-2511 (online)</w:t>
          </w:r>
        </w:p>
        <w:p w:rsidR="00DE2E3F" w:rsidRPr="003A1C5D" w:rsidRDefault="003841A6" w:rsidP="003841A6">
          <w:pPr>
            <w:pStyle w:val="Header"/>
            <w:ind w:left="26"/>
            <w:rPr>
              <w:bCs/>
            </w:rPr>
          </w:pPr>
          <w:r w:rsidRPr="003841A6">
            <w:rPr>
              <w:bCs/>
              <w:sz w:val="22"/>
              <w:szCs w:val="22"/>
            </w:rPr>
            <w:t xml:space="preserve">  ISSN:2685-0524 (</w:t>
          </w:r>
          <w:proofErr w:type="spellStart"/>
          <w:r w:rsidRPr="003841A6">
            <w:rPr>
              <w:bCs/>
              <w:sz w:val="22"/>
              <w:szCs w:val="22"/>
            </w:rPr>
            <w:t>cetak</w:t>
          </w:r>
          <w:proofErr w:type="spellEnd"/>
          <w:r w:rsidRPr="003841A6">
            <w:rPr>
              <w:bCs/>
              <w:sz w:val="22"/>
              <w:szCs w:val="22"/>
            </w:rPr>
            <w:t>)</w:t>
          </w:r>
        </w:p>
      </w:tc>
    </w:tr>
  </w:tbl>
  <w:p w:rsidR="00DE2E3F" w:rsidRPr="001B507E" w:rsidRDefault="00DE2E3F" w:rsidP="001B5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1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833"/>
      <w:gridCol w:w="2676"/>
    </w:tblGrid>
    <w:tr w:rsidR="00DE2E3F" w:rsidRPr="003446F2" w:rsidTr="007079BE">
      <w:trPr>
        <w:trHeight w:val="493"/>
      </w:trPr>
      <w:tc>
        <w:tcPr>
          <w:tcW w:w="6833" w:type="dxa"/>
          <w:tcBorders>
            <w:bottom w:val="single" w:sz="18" w:space="0" w:color="808080"/>
          </w:tcBorders>
        </w:tcPr>
        <w:p w:rsidR="00DC559E" w:rsidRPr="00DC559E" w:rsidRDefault="00DC559E" w:rsidP="00DC559E">
          <w:pPr>
            <w:jc w:val="center"/>
            <w:rPr>
              <w:i/>
              <w:color w:val="000000" w:themeColor="text1"/>
              <w:sz w:val="20"/>
            </w:rPr>
          </w:pPr>
          <w:r w:rsidRPr="00DC559E">
            <w:rPr>
              <w:i/>
              <w:color w:val="000000" w:themeColor="text1"/>
              <w:sz w:val="20"/>
            </w:rPr>
            <w:t xml:space="preserve">POLA ASUH ORANG TUA PADA PEKERJA ANAK DI BAWAH UMUR </w:t>
          </w:r>
        </w:p>
        <w:p w:rsidR="00DE2E3F" w:rsidRPr="00DC559E" w:rsidRDefault="00DC559E" w:rsidP="00DC559E">
          <w:pPr>
            <w:jc w:val="center"/>
            <w:rPr>
              <w:b/>
              <w:color w:val="000000" w:themeColor="text1"/>
            </w:rPr>
          </w:pPr>
          <w:r w:rsidRPr="00DC559E">
            <w:rPr>
              <w:i/>
              <w:color w:val="000000" w:themeColor="text1"/>
              <w:sz w:val="20"/>
            </w:rPr>
            <w:t>(STUDI KASUS PEMULUNG ANAK DI RANGKASBITUNG)</w:t>
          </w:r>
        </w:p>
      </w:tc>
      <w:tc>
        <w:tcPr>
          <w:tcW w:w="2676" w:type="dxa"/>
          <w:tcBorders>
            <w:bottom w:val="single" w:sz="18" w:space="0" w:color="808080"/>
          </w:tcBorders>
        </w:tcPr>
        <w:p w:rsidR="007079BE" w:rsidRPr="003446F2" w:rsidRDefault="007D4A0E" w:rsidP="007079BE">
          <w:pPr>
            <w:pStyle w:val="Header"/>
            <w:ind w:left="26" w:right="-77"/>
            <w:rPr>
              <w:bCs/>
              <w:noProof/>
              <w:sz w:val="22"/>
              <w:szCs w:val="22"/>
              <w:lang w:val="id-ID"/>
            </w:rPr>
          </w:pPr>
          <w:r w:rsidRPr="003446F2">
            <w:rPr>
              <w:bCs/>
              <w:noProof/>
              <w:sz w:val="22"/>
              <w:szCs w:val="22"/>
              <w:lang w:val="id-ID"/>
            </w:rPr>
            <w:t xml:space="preserve">  </w:t>
          </w:r>
          <w:r w:rsidR="007079BE" w:rsidRPr="003446F2">
            <w:rPr>
              <w:bCs/>
              <w:noProof/>
              <w:sz w:val="22"/>
              <w:szCs w:val="22"/>
              <w:lang w:val="id-ID"/>
            </w:rPr>
            <w:t>ISSN:2599-2511 (online)</w:t>
          </w:r>
        </w:p>
        <w:p w:rsidR="003B1124" w:rsidRPr="003446F2" w:rsidRDefault="007079BE" w:rsidP="007079BE">
          <w:pPr>
            <w:pStyle w:val="Header"/>
            <w:ind w:left="26"/>
            <w:rPr>
              <w:bCs/>
              <w:noProof/>
              <w:lang w:val="id-ID"/>
            </w:rPr>
          </w:pPr>
          <w:r w:rsidRPr="003446F2">
            <w:rPr>
              <w:bCs/>
              <w:noProof/>
              <w:sz w:val="22"/>
              <w:szCs w:val="22"/>
              <w:lang w:val="id-ID"/>
            </w:rPr>
            <w:t xml:space="preserve">  ISSN:2685-0524 (cetak)</w:t>
          </w:r>
        </w:p>
      </w:tc>
    </w:tr>
  </w:tbl>
  <w:p w:rsidR="00DE2E3F" w:rsidRPr="003446F2" w:rsidRDefault="00DE2E3F">
    <w:pPr>
      <w:pStyle w:val="Header"/>
      <w:rPr>
        <w:noProof/>
        <w:lang w:val="id-ID"/>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494"/>
      <w:gridCol w:w="2977"/>
    </w:tblGrid>
    <w:tr w:rsidR="003D4A12" w:rsidRPr="003446F2" w:rsidTr="003446F2">
      <w:trPr>
        <w:trHeight w:val="288"/>
      </w:trPr>
      <w:tc>
        <w:tcPr>
          <w:tcW w:w="6494" w:type="dxa"/>
          <w:tcBorders>
            <w:bottom w:val="single" w:sz="18" w:space="0" w:color="808080"/>
          </w:tcBorders>
        </w:tcPr>
        <w:p w:rsidR="00612189" w:rsidRPr="003841A6" w:rsidRDefault="003841A6" w:rsidP="003841A6">
          <w:pPr>
            <w:jc w:val="both"/>
            <w:rPr>
              <w:rFonts w:ascii="Cambria" w:hAnsi="Cambria"/>
              <w:i/>
              <w:noProof/>
              <w:sz w:val="20"/>
              <w:szCs w:val="20"/>
              <w:lang w:val="id-ID"/>
            </w:rPr>
          </w:pPr>
          <w:r w:rsidRPr="003841A6">
            <w:rPr>
              <w:i/>
              <w:noProof/>
              <w:color w:val="000000" w:themeColor="text1"/>
              <w:sz w:val="20"/>
              <w:lang w:val="id-ID"/>
            </w:rPr>
            <w:t>Pola Asuh Orang Tua Pada Pekerja Anak Di Bawah Umur (Studi Kasus Pemulung Anak Di Rangkasbitung)</w:t>
          </w:r>
        </w:p>
      </w:tc>
      <w:tc>
        <w:tcPr>
          <w:tcW w:w="2977" w:type="dxa"/>
          <w:tcBorders>
            <w:bottom w:val="single" w:sz="18" w:space="0" w:color="808080"/>
          </w:tcBorders>
        </w:tcPr>
        <w:p w:rsidR="00596683" w:rsidRPr="003446F2" w:rsidRDefault="00596683" w:rsidP="00596683">
          <w:pPr>
            <w:pStyle w:val="Header"/>
            <w:ind w:left="26" w:right="-109"/>
            <w:rPr>
              <w:bCs/>
              <w:noProof/>
              <w:sz w:val="22"/>
              <w:szCs w:val="22"/>
              <w:lang w:val="id-ID" w:eastAsia="en-US"/>
            </w:rPr>
          </w:pPr>
          <w:r w:rsidRPr="003446F2">
            <w:rPr>
              <w:bCs/>
              <w:noProof/>
              <w:szCs w:val="24"/>
              <w:lang w:val="id-ID" w:eastAsia="en-US"/>
            </w:rPr>
            <w:t xml:space="preserve">  </w:t>
          </w:r>
          <w:r w:rsidRPr="003446F2">
            <w:rPr>
              <w:bCs/>
              <w:noProof/>
              <w:sz w:val="22"/>
              <w:szCs w:val="22"/>
              <w:lang w:val="id-ID" w:eastAsia="en-US"/>
            </w:rPr>
            <w:t>ISSN:2599-2511 (online)</w:t>
          </w:r>
        </w:p>
        <w:p w:rsidR="003D4A12" w:rsidRPr="003446F2" w:rsidRDefault="00596683" w:rsidP="00596683">
          <w:pPr>
            <w:pStyle w:val="Header"/>
            <w:ind w:left="26" w:right="-109"/>
            <w:rPr>
              <w:bCs/>
              <w:noProof/>
              <w:szCs w:val="24"/>
              <w:lang w:val="id-ID" w:eastAsia="en-US"/>
            </w:rPr>
          </w:pPr>
          <w:r w:rsidRPr="003446F2">
            <w:rPr>
              <w:bCs/>
              <w:noProof/>
              <w:sz w:val="22"/>
              <w:szCs w:val="22"/>
              <w:lang w:val="id-ID" w:eastAsia="en-US"/>
            </w:rPr>
            <w:t xml:space="preserve">  ISSN:2685-0524 (cetak)</w:t>
          </w:r>
        </w:p>
      </w:tc>
    </w:tr>
  </w:tbl>
  <w:p w:rsidR="003D4A12" w:rsidRPr="003446F2" w:rsidRDefault="00B84711">
    <w:pPr>
      <w:pStyle w:val="Header"/>
      <w:rPr>
        <w:noProof/>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0D14"/>
    <w:multiLevelType w:val="hybridMultilevel"/>
    <w:tmpl w:val="1F5C7EF2"/>
    <w:lvl w:ilvl="0" w:tplc="66344F7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540F8A"/>
    <w:multiLevelType w:val="hybridMultilevel"/>
    <w:tmpl w:val="791A3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3F"/>
    <w:rsid w:val="000E12ED"/>
    <w:rsid w:val="000E480E"/>
    <w:rsid w:val="000E670D"/>
    <w:rsid w:val="000F6D54"/>
    <w:rsid w:val="001A1453"/>
    <w:rsid w:val="001A2985"/>
    <w:rsid w:val="002D250D"/>
    <w:rsid w:val="003446F2"/>
    <w:rsid w:val="003841A6"/>
    <w:rsid w:val="003B1124"/>
    <w:rsid w:val="00445A3A"/>
    <w:rsid w:val="00461251"/>
    <w:rsid w:val="00524748"/>
    <w:rsid w:val="00596683"/>
    <w:rsid w:val="00597CFE"/>
    <w:rsid w:val="005A0CED"/>
    <w:rsid w:val="005B2F88"/>
    <w:rsid w:val="005E384E"/>
    <w:rsid w:val="005E5BC4"/>
    <w:rsid w:val="005E67A1"/>
    <w:rsid w:val="006011D7"/>
    <w:rsid w:val="006067C1"/>
    <w:rsid w:val="00615F84"/>
    <w:rsid w:val="006F32E8"/>
    <w:rsid w:val="007079BE"/>
    <w:rsid w:val="00784A44"/>
    <w:rsid w:val="007935F4"/>
    <w:rsid w:val="007B32C5"/>
    <w:rsid w:val="007C67C4"/>
    <w:rsid w:val="007D4A0E"/>
    <w:rsid w:val="00800835"/>
    <w:rsid w:val="00871AE3"/>
    <w:rsid w:val="00872460"/>
    <w:rsid w:val="00901B4B"/>
    <w:rsid w:val="00912867"/>
    <w:rsid w:val="00951EA7"/>
    <w:rsid w:val="009617CD"/>
    <w:rsid w:val="009F7307"/>
    <w:rsid w:val="00AF1D8D"/>
    <w:rsid w:val="00B04EBA"/>
    <w:rsid w:val="00B1241B"/>
    <w:rsid w:val="00B22881"/>
    <w:rsid w:val="00B84711"/>
    <w:rsid w:val="00C748F5"/>
    <w:rsid w:val="00CA3D3A"/>
    <w:rsid w:val="00DC1780"/>
    <w:rsid w:val="00DC559E"/>
    <w:rsid w:val="00DE2E3F"/>
    <w:rsid w:val="00DF6054"/>
    <w:rsid w:val="00E67A4D"/>
    <w:rsid w:val="00ED0D5B"/>
    <w:rsid w:val="00F52298"/>
    <w:rsid w:val="00FB5BF1"/>
    <w:rsid w:val="00FC199E"/>
    <w:rsid w:val="00FC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E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2E3F"/>
    <w:pPr>
      <w:tabs>
        <w:tab w:val="center" w:pos="4320"/>
        <w:tab w:val="right" w:pos="8640"/>
      </w:tabs>
    </w:pPr>
    <w:rPr>
      <w:szCs w:val="20"/>
      <w:lang w:val="x-none" w:eastAsia="x-none"/>
    </w:rPr>
  </w:style>
  <w:style w:type="character" w:customStyle="1" w:styleId="FooterChar">
    <w:name w:val="Footer Char"/>
    <w:basedOn w:val="DefaultParagraphFont"/>
    <w:link w:val="Footer"/>
    <w:uiPriority w:val="99"/>
    <w:rsid w:val="00DE2E3F"/>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rsid w:val="00DE2E3F"/>
    <w:pPr>
      <w:tabs>
        <w:tab w:val="center" w:pos="4320"/>
        <w:tab w:val="right" w:pos="8640"/>
      </w:tabs>
    </w:pPr>
    <w:rPr>
      <w:szCs w:val="20"/>
      <w:lang w:val="x-none" w:eastAsia="x-none"/>
    </w:rPr>
  </w:style>
  <w:style w:type="character" w:customStyle="1" w:styleId="HeaderChar">
    <w:name w:val="Header Char"/>
    <w:basedOn w:val="DefaultParagraphFont"/>
    <w:link w:val="Header"/>
    <w:uiPriority w:val="99"/>
    <w:rsid w:val="00DE2E3F"/>
    <w:rPr>
      <w:rFonts w:ascii="Times New Roman" w:eastAsia="Times New Roman" w:hAnsi="Times New Roman" w:cs="Times New Roman"/>
      <w:sz w:val="24"/>
      <w:szCs w:val="20"/>
      <w:lang w:val="x-none" w:eastAsia="x-none"/>
    </w:rPr>
  </w:style>
  <w:style w:type="paragraph" w:styleId="BodyTextIndent">
    <w:name w:val="Body Text Indent"/>
    <w:basedOn w:val="Normal"/>
    <w:link w:val="BodyTextIndentChar"/>
    <w:uiPriority w:val="99"/>
    <w:rsid w:val="00DE2E3F"/>
    <w:pPr>
      <w:spacing w:after="120"/>
      <w:ind w:left="283"/>
    </w:pPr>
    <w:rPr>
      <w:szCs w:val="20"/>
      <w:lang w:val="x-none" w:eastAsia="x-none"/>
    </w:rPr>
  </w:style>
  <w:style w:type="character" w:customStyle="1" w:styleId="BodyTextIndentChar">
    <w:name w:val="Body Text Indent Char"/>
    <w:basedOn w:val="DefaultParagraphFont"/>
    <w:link w:val="BodyTextIndent"/>
    <w:uiPriority w:val="99"/>
    <w:rsid w:val="00DE2E3F"/>
    <w:rPr>
      <w:rFonts w:ascii="Times New Roman" w:eastAsia="Times New Roman" w:hAnsi="Times New Roman" w:cs="Times New Roman"/>
      <w:sz w:val="24"/>
      <w:szCs w:val="20"/>
      <w:lang w:val="x-none" w:eastAsia="x-none"/>
    </w:rPr>
  </w:style>
  <w:style w:type="paragraph" w:styleId="ListParagraph">
    <w:name w:val="List Paragraph"/>
    <w:basedOn w:val="Normal"/>
    <w:link w:val="ListParagraphChar"/>
    <w:uiPriority w:val="34"/>
    <w:qFormat/>
    <w:rsid w:val="00DE2E3F"/>
    <w:pPr>
      <w:ind w:left="720"/>
      <w:contextualSpacing/>
    </w:pPr>
    <w:rPr>
      <w:lang w:val="x-none" w:eastAsia="x-none"/>
    </w:rPr>
  </w:style>
  <w:style w:type="character" w:customStyle="1" w:styleId="ListParagraphChar">
    <w:name w:val="List Paragraph Char"/>
    <w:link w:val="ListParagraph"/>
    <w:uiPriority w:val="34"/>
    <w:locked/>
    <w:rsid w:val="00DE2E3F"/>
    <w:rPr>
      <w:rFonts w:ascii="Times New Roman" w:eastAsia="Times New Roman" w:hAnsi="Times New Roman" w:cs="Times New Roman"/>
      <w:sz w:val="24"/>
      <w:szCs w:val="24"/>
      <w:lang w:val="x-none" w:eastAsia="x-none"/>
    </w:rPr>
  </w:style>
  <w:style w:type="character" w:styleId="Hyperlink">
    <w:name w:val="Hyperlink"/>
    <w:basedOn w:val="DefaultParagraphFont"/>
    <w:uiPriority w:val="99"/>
    <w:rsid w:val="00DE2E3F"/>
    <w:rPr>
      <w:rFonts w:cs="Times New Roman"/>
      <w:color w:val="0000FF"/>
      <w:u w:val="single"/>
    </w:rPr>
  </w:style>
  <w:style w:type="paragraph" w:customStyle="1" w:styleId="JRPMTitleEnglish">
    <w:name w:val="JRPM_Title English"/>
    <w:basedOn w:val="Normal"/>
    <w:qFormat/>
    <w:rsid w:val="00DE2E3F"/>
    <w:pPr>
      <w:jc w:val="center"/>
    </w:pPr>
    <w:rPr>
      <w:b/>
      <w:i/>
      <w:noProof/>
      <w:sz w:val="26"/>
      <w:lang w:val="id-ID"/>
    </w:rPr>
  </w:style>
  <w:style w:type="paragraph" w:customStyle="1" w:styleId="JRPMAuthor">
    <w:name w:val="JRPM_Author"/>
    <w:basedOn w:val="Normal"/>
    <w:qFormat/>
    <w:rsid w:val="00DE2E3F"/>
    <w:pPr>
      <w:spacing w:after="60"/>
      <w:jc w:val="center"/>
    </w:pPr>
    <w:rPr>
      <w:b/>
      <w:sz w:val="22"/>
      <w:szCs w:val="22"/>
      <w:lang w:val="id-ID"/>
    </w:rPr>
  </w:style>
  <w:style w:type="paragraph" w:customStyle="1" w:styleId="JRPMAbstrakTitle">
    <w:name w:val="JRPM_AbstrakTitle"/>
    <w:basedOn w:val="Normal"/>
    <w:qFormat/>
    <w:rsid w:val="00DE2E3F"/>
    <w:pPr>
      <w:spacing w:after="60"/>
      <w:jc w:val="center"/>
    </w:pPr>
    <w:rPr>
      <w:b/>
      <w:sz w:val="22"/>
      <w:lang w:val="id-ID"/>
    </w:rPr>
  </w:style>
  <w:style w:type="paragraph" w:customStyle="1" w:styleId="JRPMTitle">
    <w:name w:val="JRPM_Title"/>
    <w:basedOn w:val="Normal"/>
    <w:qFormat/>
    <w:rsid w:val="00DE2E3F"/>
    <w:pPr>
      <w:jc w:val="center"/>
    </w:pPr>
    <w:rPr>
      <w:b/>
      <w:sz w:val="26"/>
      <w:szCs w:val="22"/>
      <w:lang w:val="id-ID"/>
    </w:rPr>
  </w:style>
  <w:style w:type="paragraph" w:customStyle="1" w:styleId="JRPMAbstractBody">
    <w:name w:val="JRPM_AbstractBody"/>
    <w:basedOn w:val="JRPMTitle"/>
    <w:qFormat/>
    <w:rsid w:val="00DE2E3F"/>
    <w:pPr>
      <w:ind w:firstLine="567"/>
      <w:jc w:val="both"/>
    </w:pPr>
    <w:rPr>
      <w:b w:val="0"/>
      <w:sz w:val="22"/>
    </w:rPr>
  </w:style>
  <w:style w:type="paragraph" w:customStyle="1" w:styleId="JRPMHeading1">
    <w:name w:val="JRPM_Heading 1"/>
    <w:basedOn w:val="Normal"/>
    <w:qFormat/>
    <w:rsid w:val="00DE2E3F"/>
    <w:pPr>
      <w:spacing w:before="120" w:after="120"/>
    </w:pPr>
    <w:rPr>
      <w:b/>
      <w:sz w:val="22"/>
      <w:szCs w:val="22"/>
    </w:rPr>
  </w:style>
  <w:style w:type="paragraph" w:customStyle="1" w:styleId="JRPMBody">
    <w:name w:val="JRPM_Body"/>
    <w:basedOn w:val="Normal"/>
    <w:qFormat/>
    <w:rsid w:val="00DE2E3F"/>
    <w:pPr>
      <w:ind w:firstLine="567"/>
      <w:jc w:val="both"/>
    </w:pPr>
    <w:rPr>
      <w:sz w:val="22"/>
      <w:lang w:val="id-ID"/>
    </w:rPr>
  </w:style>
  <w:style w:type="paragraph" w:customStyle="1" w:styleId="JRPMAuthor-Afiliation">
    <w:name w:val="JRPM_Author-Afiliation"/>
    <w:basedOn w:val="Normal"/>
    <w:qFormat/>
    <w:rsid w:val="00DE2E3F"/>
    <w:pPr>
      <w:jc w:val="center"/>
    </w:pPr>
    <w:rPr>
      <w:bCs/>
      <w:sz w:val="22"/>
      <w:szCs w:val="22"/>
      <w:lang w:val="id-ID"/>
    </w:rPr>
  </w:style>
  <w:style w:type="paragraph" w:customStyle="1" w:styleId="JRPMReference">
    <w:name w:val="JRPM_Reference"/>
    <w:basedOn w:val="Normal"/>
    <w:qFormat/>
    <w:rsid w:val="00DE2E3F"/>
    <w:pPr>
      <w:spacing w:before="120" w:after="120"/>
      <w:ind w:left="567" w:hanging="567"/>
      <w:jc w:val="both"/>
    </w:pPr>
    <w:rPr>
      <w:color w:val="000000"/>
      <w:sz w:val="22"/>
      <w:szCs w:val="22"/>
      <w:lang w:val="id-ID"/>
    </w:rPr>
  </w:style>
  <w:style w:type="paragraph" w:styleId="BalloonText">
    <w:name w:val="Balloon Text"/>
    <w:basedOn w:val="Normal"/>
    <w:link w:val="BalloonTextChar"/>
    <w:uiPriority w:val="99"/>
    <w:semiHidden/>
    <w:unhideWhenUsed/>
    <w:rsid w:val="00597C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CFE"/>
    <w:rPr>
      <w:rFonts w:ascii="Segoe UI" w:eastAsia="Times New Roman" w:hAnsi="Segoe UI" w:cs="Segoe UI"/>
      <w:sz w:val="18"/>
      <w:szCs w:val="18"/>
    </w:rPr>
  </w:style>
  <w:style w:type="table" w:styleId="TableGrid">
    <w:name w:val="Table Grid"/>
    <w:basedOn w:val="TableNormal"/>
    <w:uiPriority w:val="39"/>
    <w:rsid w:val="00344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E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2E3F"/>
    <w:pPr>
      <w:tabs>
        <w:tab w:val="center" w:pos="4320"/>
        <w:tab w:val="right" w:pos="8640"/>
      </w:tabs>
    </w:pPr>
    <w:rPr>
      <w:szCs w:val="20"/>
      <w:lang w:val="x-none" w:eastAsia="x-none"/>
    </w:rPr>
  </w:style>
  <w:style w:type="character" w:customStyle="1" w:styleId="FooterChar">
    <w:name w:val="Footer Char"/>
    <w:basedOn w:val="DefaultParagraphFont"/>
    <w:link w:val="Footer"/>
    <w:uiPriority w:val="99"/>
    <w:rsid w:val="00DE2E3F"/>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rsid w:val="00DE2E3F"/>
    <w:pPr>
      <w:tabs>
        <w:tab w:val="center" w:pos="4320"/>
        <w:tab w:val="right" w:pos="8640"/>
      </w:tabs>
    </w:pPr>
    <w:rPr>
      <w:szCs w:val="20"/>
      <w:lang w:val="x-none" w:eastAsia="x-none"/>
    </w:rPr>
  </w:style>
  <w:style w:type="character" w:customStyle="1" w:styleId="HeaderChar">
    <w:name w:val="Header Char"/>
    <w:basedOn w:val="DefaultParagraphFont"/>
    <w:link w:val="Header"/>
    <w:uiPriority w:val="99"/>
    <w:rsid w:val="00DE2E3F"/>
    <w:rPr>
      <w:rFonts w:ascii="Times New Roman" w:eastAsia="Times New Roman" w:hAnsi="Times New Roman" w:cs="Times New Roman"/>
      <w:sz w:val="24"/>
      <w:szCs w:val="20"/>
      <w:lang w:val="x-none" w:eastAsia="x-none"/>
    </w:rPr>
  </w:style>
  <w:style w:type="paragraph" w:styleId="BodyTextIndent">
    <w:name w:val="Body Text Indent"/>
    <w:basedOn w:val="Normal"/>
    <w:link w:val="BodyTextIndentChar"/>
    <w:uiPriority w:val="99"/>
    <w:rsid w:val="00DE2E3F"/>
    <w:pPr>
      <w:spacing w:after="120"/>
      <w:ind w:left="283"/>
    </w:pPr>
    <w:rPr>
      <w:szCs w:val="20"/>
      <w:lang w:val="x-none" w:eastAsia="x-none"/>
    </w:rPr>
  </w:style>
  <w:style w:type="character" w:customStyle="1" w:styleId="BodyTextIndentChar">
    <w:name w:val="Body Text Indent Char"/>
    <w:basedOn w:val="DefaultParagraphFont"/>
    <w:link w:val="BodyTextIndent"/>
    <w:uiPriority w:val="99"/>
    <w:rsid w:val="00DE2E3F"/>
    <w:rPr>
      <w:rFonts w:ascii="Times New Roman" w:eastAsia="Times New Roman" w:hAnsi="Times New Roman" w:cs="Times New Roman"/>
      <w:sz w:val="24"/>
      <w:szCs w:val="20"/>
      <w:lang w:val="x-none" w:eastAsia="x-none"/>
    </w:rPr>
  </w:style>
  <w:style w:type="paragraph" w:styleId="ListParagraph">
    <w:name w:val="List Paragraph"/>
    <w:basedOn w:val="Normal"/>
    <w:link w:val="ListParagraphChar"/>
    <w:uiPriority w:val="34"/>
    <w:qFormat/>
    <w:rsid w:val="00DE2E3F"/>
    <w:pPr>
      <w:ind w:left="720"/>
      <w:contextualSpacing/>
    </w:pPr>
    <w:rPr>
      <w:lang w:val="x-none" w:eastAsia="x-none"/>
    </w:rPr>
  </w:style>
  <w:style w:type="character" w:customStyle="1" w:styleId="ListParagraphChar">
    <w:name w:val="List Paragraph Char"/>
    <w:link w:val="ListParagraph"/>
    <w:uiPriority w:val="34"/>
    <w:locked/>
    <w:rsid w:val="00DE2E3F"/>
    <w:rPr>
      <w:rFonts w:ascii="Times New Roman" w:eastAsia="Times New Roman" w:hAnsi="Times New Roman" w:cs="Times New Roman"/>
      <w:sz w:val="24"/>
      <w:szCs w:val="24"/>
      <w:lang w:val="x-none" w:eastAsia="x-none"/>
    </w:rPr>
  </w:style>
  <w:style w:type="character" w:styleId="Hyperlink">
    <w:name w:val="Hyperlink"/>
    <w:basedOn w:val="DefaultParagraphFont"/>
    <w:uiPriority w:val="99"/>
    <w:rsid w:val="00DE2E3F"/>
    <w:rPr>
      <w:rFonts w:cs="Times New Roman"/>
      <w:color w:val="0000FF"/>
      <w:u w:val="single"/>
    </w:rPr>
  </w:style>
  <w:style w:type="paragraph" w:customStyle="1" w:styleId="JRPMTitleEnglish">
    <w:name w:val="JRPM_Title English"/>
    <w:basedOn w:val="Normal"/>
    <w:qFormat/>
    <w:rsid w:val="00DE2E3F"/>
    <w:pPr>
      <w:jc w:val="center"/>
    </w:pPr>
    <w:rPr>
      <w:b/>
      <w:i/>
      <w:noProof/>
      <w:sz w:val="26"/>
      <w:lang w:val="id-ID"/>
    </w:rPr>
  </w:style>
  <w:style w:type="paragraph" w:customStyle="1" w:styleId="JRPMAuthor">
    <w:name w:val="JRPM_Author"/>
    <w:basedOn w:val="Normal"/>
    <w:qFormat/>
    <w:rsid w:val="00DE2E3F"/>
    <w:pPr>
      <w:spacing w:after="60"/>
      <w:jc w:val="center"/>
    </w:pPr>
    <w:rPr>
      <w:b/>
      <w:sz w:val="22"/>
      <w:szCs w:val="22"/>
      <w:lang w:val="id-ID"/>
    </w:rPr>
  </w:style>
  <w:style w:type="paragraph" w:customStyle="1" w:styleId="JRPMAbstrakTitle">
    <w:name w:val="JRPM_AbstrakTitle"/>
    <w:basedOn w:val="Normal"/>
    <w:qFormat/>
    <w:rsid w:val="00DE2E3F"/>
    <w:pPr>
      <w:spacing w:after="60"/>
      <w:jc w:val="center"/>
    </w:pPr>
    <w:rPr>
      <w:b/>
      <w:sz w:val="22"/>
      <w:lang w:val="id-ID"/>
    </w:rPr>
  </w:style>
  <w:style w:type="paragraph" w:customStyle="1" w:styleId="JRPMTitle">
    <w:name w:val="JRPM_Title"/>
    <w:basedOn w:val="Normal"/>
    <w:qFormat/>
    <w:rsid w:val="00DE2E3F"/>
    <w:pPr>
      <w:jc w:val="center"/>
    </w:pPr>
    <w:rPr>
      <w:b/>
      <w:sz w:val="26"/>
      <w:szCs w:val="22"/>
      <w:lang w:val="id-ID"/>
    </w:rPr>
  </w:style>
  <w:style w:type="paragraph" w:customStyle="1" w:styleId="JRPMAbstractBody">
    <w:name w:val="JRPM_AbstractBody"/>
    <w:basedOn w:val="JRPMTitle"/>
    <w:qFormat/>
    <w:rsid w:val="00DE2E3F"/>
    <w:pPr>
      <w:ind w:firstLine="567"/>
      <w:jc w:val="both"/>
    </w:pPr>
    <w:rPr>
      <w:b w:val="0"/>
      <w:sz w:val="22"/>
    </w:rPr>
  </w:style>
  <w:style w:type="paragraph" w:customStyle="1" w:styleId="JRPMHeading1">
    <w:name w:val="JRPM_Heading 1"/>
    <w:basedOn w:val="Normal"/>
    <w:qFormat/>
    <w:rsid w:val="00DE2E3F"/>
    <w:pPr>
      <w:spacing w:before="120" w:after="120"/>
    </w:pPr>
    <w:rPr>
      <w:b/>
      <w:sz w:val="22"/>
      <w:szCs w:val="22"/>
    </w:rPr>
  </w:style>
  <w:style w:type="paragraph" w:customStyle="1" w:styleId="JRPMBody">
    <w:name w:val="JRPM_Body"/>
    <w:basedOn w:val="Normal"/>
    <w:qFormat/>
    <w:rsid w:val="00DE2E3F"/>
    <w:pPr>
      <w:ind w:firstLine="567"/>
      <w:jc w:val="both"/>
    </w:pPr>
    <w:rPr>
      <w:sz w:val="22"/>
      <w:lang w:val="id-ID"/>
    </w:rPr>
  </w:style>
  <w:style w:type="paragraph" w:customStyle="1" w:styleId="JRPMAuthor-Afiliation">
    <w:name w:val="JRPM_Author-Afiliation"/>
    <w:basedOn w:val="Normal"/>
    <w:qFormat/>
    <w:rsid w:val="00DE2E3F"/>
    <w:pPr>
      <w:jc w:val="center"/>
    </w:pPr>
    <w:rPr>
      <w:bCs/>
      <w:sz w:val="22"/>
      <w:szCs w:val="22"/>
      <w:lang w:val="id-ID"/>
    </w:rPr>
  </w:style>
  <w:style w:type="paragraph" w:customStyle="1" w:styleId="JRPMReference">
    <w:name w:val="JRPM_Reference"/>
    <w:basedOn w:val="Normal"/>
    <w:qFormat/>
    <w:rsid w:val="00DE2E3F"/>
    <w:pPr>
      <w:spacing w:before="120" w:after="120"/>
      <w:ind w:left="567" w:hanging="567"/>
      <w:jc w:val="both"/>
    </w:pPr>
    <w:rPr>
      <w:color w:val="000000"/>
      <w:sz w:val="22"/>
      <w:szCs w:val="22"/>
      <w:lang w:val="id-ID"/>
    </w:rPr>
  </w:style>
  <w:style w:type="paragraph" w:styleId="BalloonText">
    <w:name w:val="Balloon Text"/>
    <w:basedOn w:val="Normal"/>
    <w:link w:val="BalloonTextChar"/>
    <w:uiPriority w:val="99"/>
    <w:semiHidden/>
    <w:unhideWhenUsed/>
    <w:rsid w:val="00597C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CFE"/>
    <w:rPr>
      <w:rFonts w:ascii="Segoe UI" w:eastAsia="Times New Roman" w:hAnsi="Segoe UI" w:cs="Segoe UI"/>
      <w:sz w:val="18"/>
      <w:szCs w:val="18"/>
    </w:rPr>
  </w:style>
  <w:style w:type="table" w:styleId="TableGrid">
    <w:name w:val="Table Grid"/>
    <w:basedOn w:val="TableNormal"/>
    <w:uiPriority w:val="39"/>
    <w:rsid w:val="00344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4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asachoirunnisaa@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CF4C0-E0ED-4255-AB53-07D77B79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Nikman Azmin</cp:lastModifiedBy>
  <cp:revision>15</cp:revision>
  <cp:lastPrinted>2023-11-21T09:15:00Z</cp:lastPrinted>
  <dcterms:created xsi:type="dcterms:W3CDTF">2023-11-21T08:35:00Z</dcterms:created>
  <dcterms:modified xsi:type="dcterms:W3CDTF">2023-12-11T05:30:00Z</dcterms:modified>
</cp:coreProperties>
</file>